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7666" w:tblpY="451"/>
        <w:tblW w:w="0" w:type="auto"/>
        <w:tblLook w:val="04A0" w:firstRow="1" w:lastRow="0" w:firstColumn="1" w:lastColumn="0" w:noHBand="0" w:noVBand="1"/>
      </w:tblPr>
      <w:tblGrid>
        <w:gridCol w:w="3369"/>
      </w:tblGrid>
      <w:tr w:rsidR="00CE3269" w:rsidRPr="00170B9A" w14:paraId="2F54465A" w14:textId="77777777" w:rsidTr="00CE3269">
        <w:tc>
          <w:tcPr>
            <w:tcW w:w="3369" w:type="dxa"/>
            <w:shd w:val="clear" w:color="auto" w:fill="7F7F7F" w:themeFill="text1" w:themeFillTint="80"/>
          </w:tcPr>
          <w:p w14:paraId="09CD9831" w14:textId="77777777" w:rsidR="00CE3269" w:rsidRPr="00170B9A" w:rsidRDefault="00CE3269" w:rsidP="00CE3269">
            <w:pPr>
              <w:ind w:right="-951"/>
              <w:rPr>
                <w:rFonts w:asciiTheme="minorHAnsi" w:hAnsiTheme="minorHAnsi" w:cstheme="minorHAnsi"/>
                <w:b/>
                <w:bCs/>
                <w:sz w:val="20"/>
              </w:rPr>
            </w:pPr>
            <w:r w:rsidRPr="00170B9A">
              <w:rPr>
                <w:rFonts w:asciiTheme="minorHAnsi" w:hAnsiTheme="minorHAnsi" w:cstheme="minorHAnsi"/>
                <w:b/>
                <w:bCs/>
                <w:sz w:val="20"/>
              </w:rPr>
              <w:t xml:space="preserve">            Official Use Only</w:t>
            </w:r>
          </w:p>
        </w:tc>
      </w:tr>
      <w:tr w:rsidR="00CE3269" w:rsidRPr="00170B9A" w14:paraId="72E8C022" w14:textId="77777777" w:rsidTr="00CE3269">
        <w:trPr>
          <w:trHeight w:val="70"/>
        </w:trPr>
        <w:tc>
          <w:tcPr>
            <w:tcW w:w="3369" w:type="dxa"/>
          </w:tcPr>
          <w:p w14:paraId="4F1BA729" w14:textId="77777777" w:rsidR="00CE3269" w:rsidRPr="00170B9A" w:rsidRDefault="00CE3269" w:rsidP="00CE3269">
            <w:pPr>
              <w:ind w:right="-951"/>
              <w:rPr>
                <w:rFonts w:asciiTheme="minorHAnsi" w:hAnsiTheme="minorHAnsi" w:cstheme="minorHAnsi"/>
                <w:sz w:val="20"/>
              </w:rPr>
            </w:pPr>
            <w:r w:rsidRPr="00170B9A">
              <w:rPr>
                <w:rFonts w:asciiTheme="minorHAnsi" w:hAnsiTheme="minorHAnsi" w:cstheme="minorHAnsi"/>
                <w:sz w:val="20"/>
              </w:rPr>
              <w:t>File No:</w:t>
            </w:r>
          </w:p>
        </w:tc>
      </w:tr>
      <w:tr w:rsidR="00CE3269" w:rsidRPr="00170B9A" w14:paraId="6F534ADD" w14:textId="77777777" w:rsidTr="00CE3269">
        <w:tc>
          <w:tcPr>
            <w:tcW w:w="3369" w:type="dxa"/>
          </w:tcPr>
          <w:p w14:paraId="661FDC4C" w14:textId="77777777" w:rsidR="00CE3269" w:rsidRPr="00170B9A" w:rsidRDefault="00CE3269" w:rsidP="00CE3269">
            <w:pPr>
              <w:ind w:right="-951"/>
              <w:rPr>
                <w:rFonts w:asciiTheme="minorHAnsi" w:hAnsiTheme="minorHAnsi" w:cstheme="minorHAnsi"/>
                <w:sz w:val="20"/>
              </w:rPr>
            </w:pPr>
            <w:r w:rsidRPr="00170B9A">
              <w:rPr>
                <w:rFonts w:asciiTheme="minorHAnsi" w:hAnsiTheme="minorHAnsi" w:cstheme="minorHAnsi"/>
                <w:sz w:val="20"/>
              </w:rPr>
              <w:t>Amount:</w:t>
            </w:r>
          </w:p>
        </w:tc>
      </w:tr>
      <w:tr w:rsidR="00CE3269" w:rsidRPr="00170B9A" w14:paraId="6E337A66" w14:textId="77777777" w:rsidTr="00CE3269">
        <w:tc>
          <w:tcPr>
            <w:tcW w:w="3369" w:type="dxa"/>
          </w:tcPr>
          <w:p w14:paraId="696BF8C5" w14:textId="77777777" w:rsidR="00CE3269" w:rsidRPr="00170B9A" w:rsidRDefault="00CE3269" w:rsidP="00CE3269">
            <w:pPr>
              <w:ind w:right="-951"/>
              <w:rPr>
                <w:rFonts w:asciiTheme="minorHAnsi" w:hAnsiTheme="minorHAnsi" w:cstheme="minorHAnsi"/>
                <w:sz w:val="20"/>
              </w:rPr>
            </w:pPr>
            <w:r w:rsidRPr="00170B9A">
              <w:rPr>
                <w:rFonts w:asciiTheme="minorHAnsi" w:hAnsiTheme="minorHAnsi" w:cstheme="minorHAnsi"/>
                <w:sz w:val="20"/>
              </w:rPr>
              <w:t>FMS:</w:t>
            </w:r>
          </w:p>
        </w:tc>
      </w:tr>
      <w:tr w:rsidR="00CE3269" w:rsidRPr="00170B9A" w14:paraId="34FDA14F" w14:textId="77777777" w:rsidTr="00CE3269">
        <w:tc>
          <w:tcPr>
            <w:tcW w:w="3369" w:type="dxa"/>
          </w:tcPr>
          <w:p w14:paraId="47EB9D48" w14:textId="77777777" w:rsidR="00CE3269" w:rsidRPr="00170B9A" w:rsidRDefault="00CE3269" w:rsidP="00CE3269">
            <w:pPr>
              <w:ind w:right="-951"/>
              <w:rPr>
                <w:rFonts w:asciiTheme="minorHAnsi" w:hAnsiTheme="minorHAnsi" w:cstheme="minorHAnsi"/>
                <w:sz w:val="20"/>
              </w:rPr>
            </w:pPr>
            <w:r w:rsidRPr="00170B9A">
              <w:rPr>
                <w:rFonts w:asciiTheme="minorHAnsi" w:hAnsiTheme="minorHAnsi" w:cstheme="minorHAnsi"/>
                <w:sz w:val="20"/>
              </w:rPr>
              <w:t>Supplier ID:</w:t>
            </w:r>
          </w:p>
        </w:tc>
      </w:tr>
    </w:tbl>
    <w:p w14:paraId="77C636A3" w14:textId="504D3CC9" w:rsidR="0097340F" w:rsidRDefault="004F5E17" w:rsidP="005F0BC5">
      <w:r w:rsidRPr="00B15EA9">
        <w:rPr>
          <w:b/>
          <w:bCs/>
          <w:i/>
          <w:noProof/>
          <w:sz w:val="52"/>
          <w:lang w:val="en-IE" w:eastAsia="en-IE"/>
        </w:rPr>
        <w:drawing>
          <wp:anchor distT="0" distB="0" distL="114300" distR="114300" simplePos="0" relativeHeight="251658240" behindDoc="0" locked="0" layoutInCell="1" allowOverlap="1" wp14:anchorId="39C6267E" wp14:editId="5FAE5B25">
            <wp:simplePos x="0" y="0"/>
            <wp:positionH relativeFrom="margin">
              <wp:posOffset>740410</wp:posOffset>
            </wp:positionH>
            <wp:positionV relativeFrom="paragraph">
              <wp:posOffset>332740</wp:posOffset>
            </wp:positionV>
            <wp:extent cx="4732020" cy="762000"/>
            <wp:effectExtent l="0" t="0" r="0" b="0"/>
            <wp:wrapTopAndBottom/>
            <wp:docPr id="6" name="Picture 6" descr="S:\users\HOUSING\Housing Maintenance\KCC Crest\KildareCoCo Text 210mm colour\KildareCoCo-Text-2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HOUSING\Housing Maintenance\KCC Crest\KildareCoCo Text 210mm colour\KildareCoCo-Text-210mm.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39" b="15404"/>
                    <a:stretch/>
                  </pic:blipFill>
                  <pic:spPr bwMode="auto">
                    <a:xfrm>
                      <a:off x="0" y="0"/>
                      <a:ext cx="4732020" cy="762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6EA43F8" w14:textId="5DF9B979" w:rsidR="00170B9A" w:rsidRPr="004F5E17" w:rsidRDefault="001A40FB" w:rsidP="00B15EA9">
      <w:pPr>
        <w:jc w:val="center"/>
        <w:rPr>
          <w:rStyle w:val="Emphasis"/>
          <w:rFonts w:ascii="Arial" w:hAnsi="Arial" w:cs="Arial"/>
          <w:b/>
          <w:bCs/>
          <w:i w:val="0"/>
          <w:iCs w:val="0"/>
          <w:sz w:val="28"/>
          <w:szCs w:val="28"/>
        </w:rPr>
      </w:pPr>
      <w:r w:rsidRPr="004F5E17">
        <w:rPr>
          <w:rStyle w:val="Emphasis"/>
          <w:rFonts w:ascii="Arial" w:hAnsi="Arial" w:cs="Arial"/>
          <w:b/>
          <w:bCs/>
          <w:i w:val="0"/>
          <w:iCs w:val="0"/>
          <w:sz w:val="28"/>
          <w:szCs w:val="28"/>
        </w:rPr>
        <w:t>TENANT SUPPORT</w:t>
      </w:r>
      <w:r w:rsidR="004401A7" w:rsidRPr="004F5E17">
        <w:rPr>
          <w:rStyle w:val="Emphasis"/>
          <w:rFonts w:ascii="Arial" w:hAnsi="Arial" w:cs="Arial"/>
          <w:b/>
          <w:bCs/>
          <w:i w:val="0"/>
          <w:iCs w:val="0"/>
          <w:sz w:val="28"/>
          <w:szCs w:val="28"/>
        </w:rPr>
        <w:t xml:space="preserve"> </w:t>
      </w:r>
      <w:r w:rsidR="00F870A0" w:rsidRPr="004F5E17">
        <w:rPr>
          <w:rStyle w:val="Emphasis"/>
          <w:rFonts w:ascii="Arial" w:hAnsi="Arial" w:cs="Arial"/>
          <w:b/>
          <w:bCs/>
          <w:i w:val="0"/>
          <w:iCs w:val="0"/>
          <w:sz w:val="28"/>
          <w:szCs w:val="28"/>
        </w:rPr>
        <w:t>SCHEME</w:t>
      </w:r>
    </w:p>
    <w:p w14:paraId="282E23A8" w14:textId="06950C34" w:rsidR="008E1006" w:rsidRPr="004F5E17" w:rsidRDefault="00F870A0" w:rsidP="00170B9A">
      <w:pPr>
        <w:pStyle w:val="Heading1"/>
        <w:rPr>
          <w:rStyle w:val="Emphasis"/>
          <w:rFonts w:ascii="Arial" w:hAnsi="Arial" w:cs="Arial"/>
          <w:bCs/>
          <w:szCs w:val="28"/>
          <w:u w:val="none"/>
        </w:rPr>
      </w:pPr>
      <w:r w:rsidRPr="004F5E17">
        <w:rPr>
          <w:rStyle w:val="Emphasis"/>
          <w:rFonts w:ascii="Arial" w:hAnsi="Arial" w:cs="Arial"/>
          <w:bCs/>
          <w:szCs w:val="28"/>
          <w:u w:val="none"/>
        </w:rPr>
        <w:t>APPLICATION</w:t>
      </w:r>
      <w:r w:rsidR="005E2414" w:rsidRPr="004F5E17">
        <w:rPr>
          <w:rStyle w:val="Emphasis"/>
          <w:rFonts w:ascii="Arial" w:hAnsi="Arial" w:cs="Arial"/>
          <w:bCs/>
          <w:szCs w:val="28"/>
          <w:u w:val="none"/>
        </w:rPr>
        <w:t xml:space="preserve"> </w:t>
      </w:r>
      <w:r w:rsidR="00170B9A" w:rsidRPr="004F5E17">
        <w:rPr>
          <w:rStyle w:val="Emphasis"/>
          <w:rFonts w:ascii="Arial" w:hAnsi="Arial" w:cs="Arial"/>
          <w:bCs/>
          <w:szCs w:val="28"/>
          <w:u w:val="none"/>
        </w:rPr>
        <w:t>F</w:t>
      </w:r>
      <w:r w:rsidR="005E2414" w:rsidRPr="004F5E17">
        <w:rPr>
          <w:rStyle w:val="Emphasis"/>
          <w:rFonts w:ascii="Arial" w:hAnsi="Arial" w:cs="Arial"/>
          <w:bCs/>
          <w:szCs w:val="28"/>
          <w:u w:val="none"/>
        </w:rPr>
        <w:t xml:space="preserve">ORM </w:t>
      </w:r>
      <w:r w:rsidR="0051501C" w:rsidRPr="004F5E17">
        <w:rPr>
          <w:rStyle w:val="Emphasis"/>
          <w:rFonts w:ascii="Arial" w:hAnsi="Arial" w:cs="Arial"/>
          <w:bCs/>
          <w:szCs w:val="28"/>
          <w:u w:val="none"/>
        </w:rPr>
        <w:t>202</w:t>
      </w:r>
      <w:r w:rsidR="00D32756">
        <w:rPr>
          <w:rStyle w:val="Emphasis"/>
          <w:rFonts w:ascii="Arial" w:hAnsi="Arial" w:cs="Arial"/>
          <w:bCs/>
          <w:szCs w:val="28"/>
          <w:u w:val="none"/>
        </w:rPr>
        <w:t>5</w:t>
      </w:r>
    </w:p>
    <w:p w14:paraId="0D1AA72C" w14:textId="77777777" w:rsidR="00275DC6" w:rsidRDefault="00275DC6" w:rsidP="005F0BC5">
      <w:pPr>
        <w:rPr>
          <w:rFonts w:ascii="Arial" w:hAnsi="Arial" w:cs="Arial"/>
          <w:b/>
          <w:sz w:val="28"/>
          <w:szCs w:val="28"/>
        </w:rPr>
      </w:pPr>
    </w:p>
    <w:p w14:paraId="082C14FE" w14:textId="22079274" w:rsidR="00170B9A" w:rsidRPr="004C6F14" w:rsidRDefault="003809C6" w:rsidP="005F0BC5">
      <w:pPr>
        <w:rPr>
          <w:rFonts w:ascii="Arial" w:hAnsi="Arial" w:cs="Arial"/>
          <w:color w:val="000000" w:themeColor="text1"/>
          <w:szCs w:val="24"/>
        </w:rPr>
      </w:pPr>
      <w:r w:rsidRPr="002611A3">
        <w:rPr>
          <w:rFonts w:ascii="Arial" w:hAnsi="Arial" w:cs="Arial"/>
          <w:szCs w:val="24"/>
        </w:rPr>
        <w:t>App</w:t>
      </w:r>
      <w:r w:rsidR="004D2793" w:rsidRPr="002611A3">
        <w:rPr>
          <w:rFonts w:ascii="Arial" w:hAnsi="Arial" w:cs="Arial"/>
          <w:szCs w:val="24"/>
        </w:rPr>
        <w:t>lication forms should be</w:t>
      </w:r>
      <w:r w:rsidR="00301F8C" w:rsidRPr="002611A3">
        <w:rPr>
          <w:rFonts w:ascii="Arial" w:hAnsi="Arial" w:cs="Arial"/>
          <w:szCs w:val="24"/>
        </w:rPr>
        <w:t xml:space="preserve"> completed and</w:t>
      </w:r>
      <w:r w:rsidR="004D2793" w:rsidRPr="002611A3">
        <w:rPr>
          <w:rFonts w:ascii="Arial" w:hAnsi="Arial" w:cs="Arial"/>
          <w:szCs w:val="24"/>
        </w:rPr>
        <w:t xml:space="preserve"> returned to </w:t>
      </w:r>
      <w:r w:rsidR="001A40FB" w:rsidRPr="004C6F14">
        <w:rPr>
          <w:rFonts w:ascii="Arial" w:hAnsi="Arial" w:cs="Arial"/>
          <w:b/>
          <w:bCs/>
          <w:szCs w:val="24"/>
        </w:rPr>
        <w:t>Tenant Support</w:t>
      </w:r>
      <w:r w:rsidR="004D2793" w:rsidRPr="004C6F14">
        <w:rPr>
          <w:rFonts w:ascii="Arial" w:hAnsi="Arial" w:cs="Arial"/>
          <w:b/>
          <w:bCs/>
          <w:szCs w:val="24"/>
        </w:rPr>
        <w:t xml:space="preserve"> Scheme </w:t>
      </w:r>
      <w:r w:rsidR="0051501C" w:rsidRPr="004C1DCA">
        <w:rPr>
          <w:rFonts w:ascii="Arial" w:hAnsi="Arial" w:cs="Arial"/>
          <w:b/>
          <w:bCs/>
          <w:szCs w:val="24"/>
        </w:rPr>
        <w:t>202</w:t>
      </w:r>
      <w:r w:rsidR="00366DC1" w:rsidRPr="004C1DCA">
        <w:rPr>
          <w:rFonts w:ascii="Arial" w:hAnsi="Arial" w:cs="Arial"/>
          <w:b/>
          <w:bCs/>
          <w:szCs w:val="24"/>
        </w:rPr>
        <w:t>5</w:t>
      </w:r>
      <w:r w:rsidR="004D2793" w:rsidRPr="004C6F14">
        <w:rPr>
          <w:rFonts w:ascii="Arial" w:hAnsi="Arial" w:cs="Arial"/>
          <w:b/>
          <w:bCs/>
          <w:szCs w:val="24"/>
        </w:rPr>
        <w:t>,</w:t>
      </w:r>
      <w:r w:rsidRPr="004C6F14">
        <w:rPr>
          <w:rFonts w:ascii="Arial" w:hAnsi="Arial" w:cs="Arial"/>
          <w:b/>
          <w:bCs/>
          <w:szCs w:val="24"/>
        </w:rPr>
        <w:t xml:space="preserve"> </w:t>
      </w:r>
      <w:r w:rsidR="008E1006" w:rsidRPr="004C6F14">
        <w:rPr>
          <w:rFonts w:ascii="Arial" w:hAnsi="Arial" w:cs="Arial"/>
          <w:b/>
          <w:bCs/>
          <w:szCs w:val="24"/>
        </w:rPr>
        <w:t xml:space="preserve">Housing </w:t>
      </w:r>
      <w:r w:rsidR="006E1363" w:rsidRPr="004C6F14">
        <w:rPr>
          <w:rFonts w:ascii="Arial" w:hAnsi="Arial" w:cs="Arial"/>
          <w:b/>
          <w:bCs/>
          <w:szCs w:val="24"/>
        </w:rPr>
        <w:t>Maintenance</w:t>
      </w:r>
      <w:r w:rsidR="00DF7049" w:rsidRPr="004C6F14">
        <w:rPr>
          <w:rFonts w:ascii="Arial" w:hAnsi="Arial" w:cs="Arial"/>
          <w:b/>
          <w:bCs/>
          <w:color w:val="FF0000"/>
          <w:szCs w:val="24"/>
        </w:rPr>
        <w:t xml:space="preserve"> </w:t>
      </w:r>
      <w:r w:rsidR="008E1006" w:rsidRPr="004C6F14">
        <w:rPr>
          <w:rFonts w:ascii="Arial" w:hAnsi="Arial" w:cs="Arial"/>
          <w:b/>
          <w:bCs/>
          <w:szCs w:val="24"/>
        </w:rPr>
        <w:t>Department,</w:t>
      </w:r>
      <w:r w:rsidR="004D2793" w:rsidRPr="004C6F14">
        <w:rPr>
          <w:rFonts w:ascii="Arial" w:hAnsi="Arial" w:cs="Arial"/>
          <w:b/>
          <w:bCs/>
          <w:szCs w:val="24"/>
        </w:rPr>
        <w:t xml:space="preserve"> </w:t>
      </w:r>
      <w:r w:rsidR="004C6F14" w:rsidRPr="004C6F14">
        <w:rPr>
          <w:rFonts w:ascii="Arial" w:hAnsi="Arial" w:cs="Arial"/>
          <w:b/>
          <w:bCs/>
          <w:szCs w:val="24"/>
          <w:lang w:val="en-IE"/>
        </w:rPr>
        <w:t>Kildare County Council,</w:t>
      </w:r>
      <w:r w:rsidR="004C6F14">
        <w:rPr>
          <w:rFonts w:ascii="Arial" w:hAnsi="Arial" w:cs="Arial"/>
          <w:b/>
          <w:bCs/>
          <w:szCs w:val="24"/>
          <w:lang w:val="en-IE"/>
        </w:rPr>
        <w:t xml:space="preserve"> </w:t>
      </w:r>
      <w:r w:rsidR="004C6F14" w:rsidRPr="004C6F14">
        <w:rPr>
          <w:rFonts w:ascii="Arial" w:hAnsi="Arial" w:cs="Arial"/>
          <w:b/>
          <w:bCs/>
          <w:szCs w:val="24"/>
          <w:lang w:val="en-IE"/>
        </w:rPr>
        <w:t>Wolfe Tone House, Wolfe Tone Street</w:t>
      </w:r>
      <w:r w:rsidR="004C6F14">
        <w:rPr>
          <w:rFonts w:ascii="Arial" w:hAnsi="Arial" w:cs="Arial"/>
          <w:b/>
          <w:bCs/>
          <w:szCs w:val="24"/>
          <w:lang w:val="en-IE"/>
        </w:rPr>
        <w:t xml:space="preserve">, </w:t>
      </w:r>
      <w:r w:rsidR="004C6F14" w:rsidRPr="004C6F14">
        <w:rPr>
          <w:rFonts w:ascii="Arial" w:hAnsi="Arial" w:cs="Arial"/>
          <w:b/>
          <w:bCs/>
          <w:szCs w:val="24"/>
          <w:lang w:val="en-IE"/>
        </w:rPr>
        <w:t>Naas,</w:t>
      </w:r>
      <w:r w:rsidR="004C6F14">
        <w:rPr>
          <w:rFonts w:ascii="Arial" w:hAnsi="Arial" w:cs="Arial"/>
          <w:b/>
          <w:bCs/>
          <w:szCs w:val="24"/>
          <w:lang w:val="en-IE"/>
        </w:rPr>
        <w:t xml:space="preserve"> </w:t>
      </w:r>
      <w:r w:rsidR="004C6F14" w:rsidRPr="004C6F14">
        <w:rPr>
          <w:rFonts w:ascii="Arial" w:hAnsi="Arial" w:cs="Arial"/>
          <w:b/>
          <w:bCs/>
          <w:szCs w:val="24"/>
          <w:lang w:val="en-IE"/>
        </w:rPr>
        <w:t>Co Kildare</w:t>
      </w:r>
      <w:r w:rsidR="00356F76" w:rsidRPr="004C6F14">
        <w:rPr>
          <w:rFonts w:ascii="Arial" w:hAnsi="Arial" w:cs="Arial"/>
          <w:szCs w:val="24"/>
        </w:rPr>
        <w:t xml:space="preserve"> </w:t>
      </w:r>
      <w:r w:rsidR="005F0BC5" w:rsidRPr="00CE3269">
        <w:rPr>
          <w:rFonts w:ascii="Arial" w:hAnsi="Arial" w:cs="Arial"/>
          <w:szCs w:val="24"/>
          <w:highlight w:val="yellow"/>
        </w:rPr>
        <w:t>prior to close of business</w:t>
      </w:r>
      <w:r w:rsidR="008E1006" w:rsidRPr="00CE3269">
        <w:rPr>
          <w:rFonts w:ascii="Arial" w:hAnsi="Arial" w:cs="Arial"/>
          <w:szCs w:val="24"/>
          <w:highlight w:val="yellow"/>
        </w:rPr>
        <w:t xml:space="preserve"> on or before</w:t>
      </w:r>
      <w:r w:rsidR="008E1006" w:rsidRPr="00CE3269">
        <w:rPr>
          <w:rFonts w:ascii="Arial" w:hAnsi="Arial" w:cs="Arial"/>
          <w:color w:val="000000" w:themeColor="text1"/>
          <w:szCs w:val="24"/>
          <w:highlight w:val="yellow"/>
        </w:rPr>
        <w:t xml:space="preserve"> </w:t>
      </w:r>
      <w:r w:rsidR="000E53EE" w:rsidRPr="00CE3269">
        <w:rPr>
          <w:rStyle w:val="Emphasis"/>
          <w:rFonts w:ascii="Arial" w:hAnsi="Arial" w:cs="Arial"/>
          <w:b/>
          <w:highlight w:val="yellow"/>
        </w:rPr>
        <w:t>1</w:t>
      </w:r>
      <w:r w:rsidR="00D32756">
        <w:rPr>
          <w:rStyle w:val="Emphasis"/>
          <w:rFonts w:ascii="Arial" w:hAnsi="Arial" w:cs="Arial"/>
          <w:b/>
          <w:highlight w:val="yellow"/>
        </w:rPr>
        <w:t>6</w:t>
      </w:r>
      <w:r w:rsidR="000E53EE" w:rsidRPr="00CE3269">
        <w:rPr>
          <w:rStyle w:val="Emphasis"/>
          <w:rFonts w:ascii="Arial" w:hAnsi="Arial" w:cs="Arial"/>
          <w:b/>
          <w:highlight w:val="yellow"/>
          <w:vertAlign w:val="superscript"/>
        </w:rPr>
        <w:t>th</w:t>
      </w:r>
      <w:r w:rsidR="000E53EE" w:rsidRPr="00CE3269">
        <w:rPr>
          <w:rStyle w:val="Emphasis"/>
          <w:rFonts w:ascii="Arial" w:hAnsi="Arial" w:cs="Arial"/>
          <w:b/>
          <w:highlight w:val="yellow"/>
        </w:rPr>
        <w:t xml:space="preserve"> May </w:t>
      </w:r>
      <w:r w:rsidR="0051501C" w:rsidRPr="00CE3269">
        <w:rPr>
          <w:rStyle w:val="Emphasis"/>
          <w:rFonts w:ascii="Arial" w:hAnsi="Arial" w:cs="Arial"/>
          <w:b/>
          <w:highlight w:val="yellow"/>
        </w:rPr>
        <w:t>202</w:t>
      </w:r>
      <w:r w:rsidR="00D32756">
        <w:rPr>
          <w:rStyle w:val="Emphasis"/>
          <w:rFonts w:ascii="Arial" w:hAnsi="Arial" w:cs="Arial"/>
          <w:b/>
          <w:highlight w:val="yellow"/>
        </w:rPr>
        <w:t>5</w:t>
      </w:r>
      <w:r w:rsidR="004D2793" w:rsidRPr="004C6F14">
        <w:rPr>
          <w:rFonts w:ascii="Arial" w:hAnsi="Arial" w:cs="Arial"/>
          <w:color w:val="000000" w:themeColor="text1"/>
          <w:szCs w:val="24"/>
        </w:rPr>
        <w:t xml:space="preserve">. </w:t>
      </w:r>
    </w:p>
    <w:p w14:paraId="528BECDE" w14:textId="5559F7D6" w:rsidR="008E1006" w:rsidRPr="002611A3" w:rsidRDefault="004D2793" w:rsidP="005F0BC5">
      <w:pPr>
        <w:rPr>
          <w:rFonts w:ascii="Arial" w:hAnsi="Arial" w:cs="Arial"/>
          <w:szCs w:val="24"/>
        </w:rPr>
      </w:pPr>
      <w:r w:rsidRPr="004C6F14">
        <w:rPr>
          <w:rFonts w:ascii="Arial" w:hAnsi="Arial" w:cs="Arial"/>
          <w:color w:val="000000" w:themeColor="text1"/>
          <w:szCs w:val="24"/>
        </w:rPr>
        <w:t xml:space="preserve">Applications can also be </w:t>
      </w:r>
      <w:r w:rsidR="00E311CE" w:rsidRPr="004C6F14">
        <w:rPr>
          <w:rFonts w:ascii="Arial" w:hAnsi="Arial" w:cs="Arial"/>
          <w:color w:val="000000" w:themeColor="text1"/>
          <w:szCs w:val="24"/>
        </w:rPr>
        <w:t>emailed to</w:t>
      </w:r>
      <w:r w:rsidR="00957144">
        <w:rPr>
          <w:rFonts w:ascii="Arial" w:hAnsi="Arial" w:cs="Arial"/>
          <w:color w:val="000000" w:themeColor="text1"/>
          <w:szCs w:val="24"/>
        </w:rPr>
        <w:t xml:space="preserve"> </w:t>
      </w:r>
      <w:hyperlink r:id="rId9" w:history="1">
        <w:r w:rsidR="00957144" w:rsidRPr="00FB1D18">
          <w:rPr>
            <w:rStyle w:val="Hyperlink"/>
            <w:rFonts w:ascii="Arial" w:hAnsi="Arial" w:cs="Arial"/>
            <w:szCs w:val="24"/>
          </w:rPr>
          <w:t>tenantsupportscheme@kildarecoco.ie</w:t>
        </w:r>
      </w:hyperlink>
      <w:r w:rsidR="00957144">
        <w:rPr>
          <w:rFonts w:ascii="Arial" w:hAnsi="Arial" w:cs="Arial"/>
          <w:color w:val="000000" w:themeColor="text1"/>
          <w:szCs w:val="24"/>
        </w:rPr>
        <w:t xml:space="preserve"> </w:t>
      </w:r>
    </w:p>
    <w:p w14:paraId="5D0AEF17" w14:textId="77777777" w:rsidR="00217058" w:rsidRDefault="00217058">
      <w:pPr>
        <w:rPr>
          <w:rFonts w:ascii="Arial" w:hAnsi="Arial" w:cs="Arial"/>
        </w:rPr>
      </w:pPr>
    </w:p>
    <w:p w14:paraId="07833B85" w14:textId="77777777" w:rsidR="00DF7049" w:rsidRPr="00D61C03" w:rsidRDefault="00DF7049">
      <w:pPr>
        <w:rPr>
          <w:rFonts w:ascii="Arial" w:hAnsi="Arial" w:cs="Arial"/>
          <w:b/>
          <w:bCs/>
        </w:rPr>
      </w:pPr>
      <w:r w:rsidRPr="00D61C03">
        <w:rPr>
          <w:rFonts w:ascii="Arial" w:hAnsi="Arial" w:cs="Arial"/>
          <w:b/>
          <w:bCs/>
        </w:rPr>
        <w:t>Applicants Details:</w:t>
      </w:r>
    </w:p>
    <w:p w14:paraId="508F21F3" w14:textId="77777777" w:rsidR="008E1006" w:rsidRPr="001628D1" w:rsidRDefault="008E100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033"/>
      </w:tblGrid>
      <w:tr w:rsidR="00DF7049" w:rsidRPr="001628D1" w14:paraId="69A358ED" w14:textId="77777777" w:rsidTr="00D61C03">
        <w:tc>
          <w:tcPr>
            <w:tcW w:w="2263" w:type="dxa"/>
          </w:tcPr>
          <w:p w14:paraId="1E164FCE" w14:textId="77777777" w:rsidR="00DF7049" w:rsidRPr="001628D1" w:rsidRDefault="00DF7049">
            <w:pPr>
              <w:rPr>
                <w:rFonts w:ascii="Arial" w:hAnsi="Arial" w:cs="Arial"/>
              </w:rPr>
            </w:pPr>
            <w:r w:rsidRPr="001628D1">
              <w:rPr>
                <w:rFonts w:ascii="Arial" w:hAnsi="Arial" w:cs="Arial"/>
              </w:rPr>
              <w:t xml:space="preserve">Tenants Name: </w:t>
            </w:r>
          </w:p>
        </w:tc>
        <w:tc>
          <w:tcPr>
            <w:tcW w:w="6033" w:type="dxa"/>
          </w:tcPr>
          <w:p w14:paraId="59005439" w14:textId="77777777" w:rsidR="00B91CCE" w:rsidRPr="001628D1" w:rsidRDefault="00B91CCE">
            <w:pPr>
              <w:rPr>
                <w:rFonts w:ascii="Arial" w:hAnsi="Arial" w:cs="Arial"/>
              </w:rPr>
            </w:pPr>
          </w:p>
          <w:p w14:paraId="7CABE5FF" w14:textId="77777777" w:rsidR="00DF7049" w:rsidRPr="001628D1" w:rsidRDefault="00DF7049">
            <w:pPr>
              <w:rPr>
                <w:rFonts w:ascii="Arial" w:hAnsi="Arial" w:cs="Arial"/>
              </w:rPr>
            </w:pPr>
          </w:p>
        </w:tc>
      </w:tr>
      <w:tr w:rsidR="00DF7049" w:rsidRPr="001628D1" w14:paraId="5AB87D81" w14:textId="77777777" w:rsidTr="00D61C03">
        <w:tc>
          <w:tcPr>
            <w:tcW w:w="2263" w:type="dxa"/>
          </w:tcPr>
          <w:p w14:paraId="3A976E84" w14:textId="77777777" w:rsidR="00DF7049" w:rsidRPr="001628D1" w:rsidRDefault="00DF7049">
            <w:pPr>
              <w:rPr>
                <w:rFonts w:ascii="Arial" w:hAnsi="Arial" w:cs="Arial"/>
              </w:rPr>
            </w:pPr>
            <w:r w:rsidRPr="001628D1">
              <w:rPr>
                <w:rFonts w:ascii="Arial" w:hAnsi="Arial" w:cs="Arial"/>
              </w:rPr>
              <w:t>Address</w:t>
            </w:r>
            <w:r w:rsidR="00D61C03">
              <w:rPr>
                <w:rFonts w:ascii="Arial" w:hAnsi="Arial" w:cs="Arial"/>
              </w:rPr>
              <w:t>:</w:t>
            </w:r>
          </w:p>
          <w:p w14:paraId="5E777F70" w14:textId="77777777" w:rsidR="00DF7049" w:rsidRPr="001628D1" w:rsidRDefault="00DF7049">
            <w:pPr>
              <w:rPr>
                <w:rFonts w:ascii="Arial" w:hAnsi="Arial" w:cs="Arial"/>
              </w:rPr>
            </w:pPr>
          </w:p>
          <w:p w14:paraId="2960E273" w14:textId="77777777" w:rsidR="00DF7049" w:rsidRPr="001628D1" w:rsidRDefault="00DF7049">
            <w:pPr>
              <w:rPr>
                <w:rFonts w:ascii="Arial" w:hAnsi="Arial" w:cs="Arial"/>
              </w:rPr>
            </w:pPr>
          </w:p>
          <w:p w14:paraId="04DC2BCD" w14:textId="77777777" w:rsidR="00DF7049" w:rsidRPr="001628D1" w:rsidRDefault="00DF7049">
            <w:pPr>
              <w:rPr>
                <w:rFonts w:ascii="Arial" w:hAnsi="Arial" w:cs="Arial"/>
              </w:rPr>
            </w:pPr>
          </w:p>
        </w:tc>
        <w:tc>
          <w:tcPr>
            <w:tcW w:w="6033" w:type="dxa"/>
          </w:tcPr>
          <w:p w14:paraId="0D88F8AB" w14:textId="77777777" w:rsidR="00DF7049" w:rsidRPr="001628D1" w:rsidRDefault="00DF7049">
            <w:pPr>
              <w:rPr>
                <w:rFonts w:ascii="Arial" w:hAnsi="Arial" w:cs="Arial"/>
              </w:rPr>
            </w:pPr>
          </w:p>
        </w:tc>
      </w:tr>
      <w:tr w:rsidR="00DF7049" w:rsidRPr="001628D1" w14:paraId="2BF7C6E0" w14:textId="77777777" w:rsidTr="00D61C03">
        <w:tc>
          <w:tcPr>
            <w:tcW w:w="2263" w:type="dxa"/>
          </w:tcPr>
          <w:p w14:paraId="72B39F58" w14:textId="77777777" w:rsidR="00DF7049" w:rsidRPr="001628D1" w:rsidRDefault="00DF7049">
            <w:pPr>
              <w:rPr>
                <w:rFonts w:ascii="Arial" w:hAnsi="Arial" w:cs="Arial"/>
              </w:rPr>
            </w:pPr>
            <w:r w:rsidRPr="001628D1">
              <w:rPr>
                <w:rFonts w:ascii="Arial" w:hAnsi="Arial" w:cs="Arial"/>
              </w:rPr>
              <w:t>Telephone</w:t>
            </w:r>
            <w:r w:rsidR="00D61C03">
              <w:rPr>
                <w:rFonts w:ascii="Arial" w:hAnsi="Arial" w:cs="Arial"/>
              </w:rPr>
              <w:t xml:space="preserve"> no:</w:t>
            </w:r>
          </w:p>
        </w:tc>
        <w:tc>
          <w:tcPr>
            <w:tcW w:w="6033" w:type="dxa"/>
          </w:tcPr>
          <w:p w14:paraId="6FF4D8DE" w14:textId="77777777" w:rsidR="00DF7049" w:rsidRDefault="00DF7049">
            <w:pPr>
              <w:rPr>
                <w:rFonts w:ascii="Arial" w:hAnsi="Arial" w:cs="Arial"/>
              </w:rPr>
            </w:pPr>
          </w:p>
          <w:p w14:paraId="1F30BE0D" w14:textId="77777777" w:rsidR="00D61C03" w:rsidRPr="001628D1" w:rsidRDefault="00D61C03">
            <w:pPr>
              <w:rPr>
                <w:rFonts w:ascii="Arial" w:hAnsi="Arial" w:cs="Arial"/>
              </w:rPr>
            </w:pPr>
          </w:p>
        </w:tc>
      </w:tr>
      <w:tr w:rsidR="00DF7049" w:rsidRPr="001628D1" w14:paraId="4B5BE8B2" w14:textId="77777777" w:rsidTr="00D61C03">
        <w:tc>
          <w:tcPr>
            <w:tcW w:w="2263" w:type="dxa"/>
          </w:tcPr>
          <w:p w14:paraId="5B954428" w14:textId="77777777" w:rsidR="00DF7049" w:rsidRDefault="00D61C03">
            <w:pPr>
              <w:rPr>
                <w:rFonts w:ascii="Arial" w:hAnsi="Arial" w:cs="Arial"/>
              </w:rPr>
            </w:pPr>
            <w:r>
              <w:rPr>
                <w:rFonts w:ascii="Arial" w:hAnsi="Arial" w:cs="Arial"/>
              </w:rPr>
              <w:t>e</w:t>
            </w:r>
            <w:r w:rsidR="00DF7049" w:rsidRPr="001628D1">
              <w:rPr>
                <w:rFonts w:ascii="Arial" w:hAnsi="Arial" w:cs="Arial"/>
              </w:rPr>
              <w:t>mail address</w:t>
            </w:r>
            <w:r>
              <w:rPr>
                <w:rFonts w:ascii="Arial" w:hAnsi="Arial" w:cs="Arial"/>
              </w:rPr>
              <w:t>:</w:t>
            </w:r>
          </w:p>
          <w:p w14:paraId="0864A8FF" w14:textId="77777777" w:rsidR="00D61C03" w:rsidRPr="001628D1" w:rsidRDefault="00D61C03">
            <w:pPr>
              <w:rPr>
                <w:rFonts w:ascii="Arial" w:hAnsi="Arial" w:cs="Arial"/>
              </w:rPr>
            </w:pPr>
          </w:p>
        </w:tc>
        <w:tc>
          <w:tcPr>
            <w:tcW w:w="6033" w:type="dxa"/>
          </w:tcPr>
          <w:p w14:paraId="18B3F8C9" w14:textId="77777777" w:rsidR="00DF7049" w:rsidRPr="001628D1" w:rsidRDefault="00DF7049">
            <w:pPr>
              <w:rPr>
                <w:rFonts w:ascii="Arial" w:hAnsi="Arial" w:cs="Arial"/>
              </w:rPr>
            </w:pPr>
          </w:p>
        </w:tc>
      </w:tr>
    </w:tbl>
    <w:p w14:paraId="1FFADEEA" w14:textId="77777777" w:rsidR="00DF7049" w:rsidRPr="001628D1" w:rsidRDefault="00DF7049">
      <w:pPr>
        <w:rPr>
          <w:rFonts w:ascii="Arial" w:hAnsi="Arial" w:cs="Arial"/>
        </w:rPr>
      </w:pPr>
    </w:p>
    <w:p w14:paraId="76468036" w14:textId="77777777" w:rsidR="008E1006" w:rsidRDefault="00DF7049">
      <w:pPr>
        <w:rPr>
          <w:rFonts w:ascii="Arial" w:hAnsi="Arial" w:cs="Arial"/>
        </w:rPr>
      </w:pPr>
      <w:r w:rsidRPr="001628D1">
        <w:rPr>
          <w:rFonts w:ascii="Arial" w:hAnsi="Arial" w:cs="Arial"/>
        </w:rPr>
        <w:t>Do you agree to correspondence</w:t>
      </w:r>
      <w:r w:rsidR="00544723" w:rsidRPr="001628D1">
        <w:rPr>
          <w:rFonts w:ascii="Arial" w:hAnsi="Arial" w:cs="Arial"/>
        </w:rPr>
        <w:t xml:space="preserve"> by </w:t>
      </w:r>
      <w:r w:rsidRPr="001628D1">
        <w:rPr>
          <w:rFonts w:ascii="Arial" w:hAnsi="Arial" w:cs="Arial"/>
        </w:rPr>
        <w:t>e-mail?</w:t>
      </w:r>
      <w:r w:rsidR="00D61C03">
        <w:rPr>
          <w:rFonts w:ascii="Arial" w:hAnsi="Arial" w:cs="Arial"/>
        </w:rPr>
        <w:t xml:space="preserve"> </w:t>
      </w:r>
      <w:proofErr w:type="gramStart"/>
      <w:r w:rsidR="00D61C03">
        <w:rPr>
          <w:rFonts w:ascii="Arial" w:hAnsi="Arial" w:cs="Arial"/>
        </w:rPr>
        <w:t xml:space="preserve">---------------------------  </w:t>
      </w:r>
      <w:r w:rsidRPr="001628D1">
        <w:rPr>
          <w:rFonts w:ascii="Arial" w:hAnsi="Arial" w:cs="Arial"/>
        </w:rPr>
        <w:t>YES</w:t>
      </w:r>
      <w:proofErr w:type="gramEnd"/>
      <w:r w:rsidRPr="001628D1">
        <w:rPr>
          <w:rFonts w:ascii="Arial" w:hAnsi="Arial" w:cs="Arial"/>
        </w:rPr>
        <w:t xml:space="preserve"> / NO</w:t>
      </w:r>
      <w:r w:rsidR="009B514B" w:rsidRPr="001628D1">
        <w:rPr>
          <w:rFonts w:ascii="Arial" w:hAnsi="Arial" w:cs="Arial"/>
        </w:rPr>
        <w:t xml:space="preserve">   </w:t>
      </w:r>
    </w:p>
    <w:p w14:paraId="09B18338" w14:textId="77777777" w:rsidR="00E241CD" w:rsidRPr="001628D1" w:rsidRDefault="00E241CD">
      <w:pPr>
        <w:rPr>
          <w:rFonts w:ascii="Arial" w:hAnsi="Arial" w:cs="Arial"/>
          <w:sz w:val="16"/>
        </w:rPr>
      </w:pPr>
    </w:p>
    <w:p w14:paraId="7A03A886" w14:textId="77777777" w:rsidR="008E1006" w:rsidRPr="001628D1" w:rsidRDefault="008E1006">
      <w:pPr>
        <w:rPr>
          <w:rFonts w:ascii="Arial" w:hAnsi="Arial" w:cs="Arial"/>
        </w:rPr>
      </w:pPr>
      <w:r w:rsidRPr="001628D1">
        <w:rPr>
          <w:rFonts w:ascii="Arial" w:hAnsi="Arial" w:cs="Arial"/>
        </w:rPr>
        <w:t>Details of work for which grant is sought:</w:t>
      </w:r>
    </w:p>
    <w:p w14:paraId="79650AD2" w14:textId="77777777" w:rsidR="008E1006" w:rsidRPr="001628D1" w:rsidRDefault="008E1006">
      <w:pPr>
        <w:rPr>
          <w:rFonts w:ascii="Arial" w:hAnsi="Arial" w:cs="Arial"/>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DF7049" w:rsidRPr="001628D1" w14:paraId="418BE32C" w14:textId="77777777" w:rsidTr="00BE317E">
        <w:tc>
          <w:tcPr>
            <w:tcW w:w="8522" w:type="dxa"/>
          </w:tcPr>
          <w:p w14:paraId="345D1B18" w14:textId="77777777" w:rsidR="00DF7049" w:rsidRPr="001628D1" w:rsidRDefault="00DF7049">
            <w:pPr>
              <w:rPr>
                <w:rFonts w:ascii="Arial" w:hAnsi="Arial" w:cs="Arial"/>
                <w:sz w:val="16"/>
              </w:rPr>
            </w:pPr>
          </w:p>
          <w:p w14:paraId="72E5247C" w14:textId="77777777" w:rsidR="00DF7049" w:rsidRDefault="00DF7049">
            <w:pPr>
              <w:rPr>
                <w:rFonts w:ascii="Arial" w:hAnsi="Arial" w:cs="Arial"/>
                <w:sz w:val="16"/>
              </w:rPr>
            </w:pPr>
          </w:p>
          <w:p w14:paraId="5BB58ECC" w14:textId="77777777" w:rsidR="002B2953" w:rsidRDefault="002B2953">
            <w:pPr>
              <w:rPr>
                <w:rFonts w:ascii="Arial" w:hAnsi="Arial" w:cs="Arial"/>
                <w:sz w:val="16"/>
              </w:rPr>
            </w:pPr>
          </w:p>
          <w:p w14:paraId="5F341BB9" w14:textId="77777777" w:rsidR="002B2953" w:rsidRDefault="002B2953">
            <w:pPr>
              <w:rPr>
                <w:rFonts w:ascii="Arial" w:hAnsi="Arial" w:cs="Arial"/>
                <w:sz w:val="16"/>
              </w:rPr>
            </w:pPr>
          </w:p>
          <w:p w14:paraId="6D186C75" w14:textId="77777777" w:rsidR="002B2953" w:rsidRPr="001628D1" w:rsidRDefault="002B2953">
            <w:pPr>
              <w:rPr>
                <w:rFonts w:ascii="Arial" w:hAnsi="Arial" w:cs="Arial"/>
                <w:sz w:val="16"/>
              </w:rPr>
            </w:pPr>
          </w:p>
          <w:p w14:paraId="5D05C60E" w14:textId="77777777" w:rsidR="00DF7049" w:rsidRPr="001628D1" w:rsidRDefault="00DF7049">
            <w:pPr>
              <w:rPr>
                <w:rFonts w:ascii="Arial" w:hAnsi="Arial" w:cs="Arial"/>
                <w:sz w:val="16"/>
              </w:rPr>
            </w:pPr>
          </w:p>
        </w:tc>
      </w:tr>
    </w:tbl>
    <w:p w14:paraId="2E96F1E4" w14:textId="77777777" w:rsidR="008E1006" w:rsidRPr="001628D1" w:rsidRDefault="008E1006">
      <w:pPr>
        <w:rPr>
          <w:rFonts w:ascii="Arial" w:hAnsi="Arial" w:cs="Arial"/>
          <w:sz w:val="16"/>
        </w:rPr>
      </w:pPr>
    </w:p>
    <w:p w14:paraId="6FCA88AC" w14:textId="77777777" w:rsidR="008E1006" w:rsidRPr="001628D1" w:rsidRDefault="008E1006">
      <w:pPr>
        <w:rPr>
          <w:rFonts w:ascii="Arial" w:hAnsi="Arial" w:cs="Arial"/>
          <w:sz w:val="16"/>
        </w:rPr>
      </w:pPr>
    </w:p>
    <w:p w14:paraId="47EA2E50" w14:textId="438E609A" w:rsidR="008E1006" w:rsidRPr="001628D1" w:rsidRDefault="008E1006">
      <w:pPr>
        <w:rPr>
          <w:rFonts w:ascii="Arial" w:hAnsi="Arial" w:cs="Arial"/>
        </w:rPr>
      </w:pPr>
      <w:r w:rsidRPr="001628D1">
        <w:rPr>
          <w:rFonts w:ascii="Arial" w:hAnsi="Arial" w:cs="Arial"/>
        </w:rPr>
        <w:t xml:space="preserve">Have you availed of a </w:t>
      </w:r>
      <w:r w:rsidR="00850669" w:rsidRPr="001628D1">
        <w:rPr>
          <w:rFonts w:ascii="Arial" w:hAnsi="Arial" w:cs="Arial"/>
        </w:rPr>
        <w:t>Self-Help</w:t>
      </w:r>
      <w:r w:rsidRPr="001628D1">
        <w:rPr>
          <w:rFonts w:ascii="Arial" w:hAnsi="Arial" w:cs="Arial"/>
        </w:rPr>
        <w:t xml:space="preserve"> Grant</w:t>
      </w:r>
      <w:r w:rsidR="00CB2242">
        <w:rPr>
          <w:rStyle w:val="FootnoteReference"/>
          <w:rFonts w:ascii="Arial" w:hAnsi="Arial" w:cs="Arial"/>
        </w:rPr>
        <w:footnoteReference w:id="1"/>
      </w:r>
      <w:r w:rsidRPr="001628D1">
        <w:rPr>
          <w:rFonts w:ascii="Arial" w:hAnsi="Arial" w:cs="Arial"/>
        </w:rPr>
        <w:t xml:space="preserve"> previously? </w:t>
      </w:r>
      <w:r w:rsidR="00D61C03">
        <w:rPr>
          <w:rFonts w:ascii="Arial" w:hAnsi="Arial" w:cs="Arial"/>
        </w:rPr>
        <w:t>------------------ Y</w:t>
      </w:r>
      <w:r w:rsidR="00DF7049" w:rsidRPr="001628D1">
        <w:rPr>
          <w:rFonts w:ascii="Arial" w:hAnsi="Arial" w:cs="Arial"/>
        </w:rPr>
        <w:t>ES / NO</w:t>
      </w:r>
    </w:p>
    <w:p w14:paraId="7DFF8867" w14:textId="77777777" w:rsidR="008E1006" w:rsidRPr="001628D1" w:rsidRDefault="008E1006">
      <w:pPr>
        <w:rPr>
          <w:rFonts w:ascii="Arial" w:hAnsi="Arial" w:cs="Arial"/>
          <w:sz w:val="16"/>
        </w:rPr>
      </w:pPr>
    </w:p>
    <w:p w14:paraId="4F20D359" w14:textId="77777777" w:rsidR="00356F76" w:rsidRPr="001628D1" w:rsidRDefault="00AF69C4">
      <w:pPr>
        <w:rPr>
          <w:rFonts w:ascii="Arial" w:hAnsi="Arial" w:cs="Arial"/>
        </w:rPr>
      </w:pPr>
      <w:r>
        <w:rPr>
          <w:rFonts w:ascii="Arial" w:hAnsi="Arial" w:cs="Arial"/>
        </w:rPr>
        <w:t>If so,</w:t>
      </w:r>
      <w:r w:rsidR="00072875">
        <w:rPr>
          <w:rFonts w:ascii="Arial" w:hAnsi="Arial" w:cs="Arial"/>
        </w:rPr>
        <w:t xml:space="preserve"> </w:t>
      </w:r>
      <w:r w:rsidR="00B91CCE" w:rsidRPr="001628D1">
        <w:rPr>
          <w:rFonts w:ascii="Arial" w:hAnsi="Arial" w:cs="Arial"/>
        </w:rPr>
        <w:t>for what</w:t>
      </w:r>
      <w:r w:rsidR="00301F8C" w:rsidRPr="001628D1">
        <w:rPr>
          <w:rFonts w:ascii="Arial" w:hAnsi="Arial" w:cs="Arial"/>
        </w:rPr>
        <w:t xml:space="preserve"> </w:t>
      </w:r>
      <w:r w:rsidR="00B91CCE" w:rsidRPr="001628D1">
        <w:rPr>
          <w:rFonts w:ascii="Arial" w:hAnsi="Arial" w:cs="Arial"/>
        </w:rPr>
        <w:t>work</w:t>
      </w:r>
      <w:r w:rsidR="00356F76" w:rsidRPr="001628D1">
        <w:rPr>
          <w:rFonts w:ascii="Arial" w:hAnsi="Arial" w:cs="Arial"/>
        </w:rPr>
        <w:t xml:space="preserve"> and when</w:t>
      </w:r>
      <w:r w:rsidR="00B91CCE" w:rsidRPr="001628D1">
        <w:rPr>
          <w:rFonts w:ascii="Arial" w:hAnsi="Arial" w:cs="Arial"/>
        </w:rPr>
        <w:t>?</w:t>
      </w:r>
      <w:r w:rsidR="005F0BC5" w:rsidRPr="001628D1">
        <w:rPr>
          <w:rFonts w:ascii="Arial" w:hAnsi="Arial" w:cs="Arial"/>
        </w:rPr>
        <w:t xml:space="preserve"> </w:t>
      </w:r>
      <w:r w:rsidR="00356F76" w:rsidRPr="001628D1">
        <w:rPr>
          <w:rFonts w:ascii="Arial" w:hAnsi="Arial" w:cs="Arial"/>
        </w:rPr>
        <w:t>___________________________________</w:t>
      </w:r>
    </w:p>
    <w:p w14:paraId="3958E7F5" w14:textId="77777777" w:rsidR="008E1006" w:rsidRPr="001628D1" w:rsidRDefault="008E1006">
      <w:pPr>
        <w:rPr>
          <w:rFonts w:ascii="Arial" w:hAnsi="Arial" w:cs="Arial"/>
          <w:sz w:val="16"/>
        </w:rPr>
      </w:pPr>
    </w:p>
    <w:p w14:paraId="22C767B0" w14:textId="77777777" w:rsidR="00544723" w:rsidRDefault="00544723" w:rsidP="00BB2FAE">
      <w:pPr>
        <w:rPr>
          <w:rFonts w:ascii="Arial" w:hAnsi="Arial" w:cs="Arial"/>
        </w:rPr>
      </w:pPr>
      <w:r w:rsidRPr="001628D1">
        <w:rPr>
          <w:rFonts w:ascii="Arial" w:hAnsi="Arial" w:cs="Arial"/>
        </w:rPr>
        <w:t>Is your rent account up to date?</w:t>
      </w:r>
      <w:r w:rsidR="00D61C03">
        <w:rPr>
          <w:rFonts w:ascii="Arial" w:hAnsi="Arial" w:cs="Arial"/>
        </w:rPr>
        <w:t xml:space="preserve"> ------------------------------------------</w:t>
      </w:r>
      <w:r w:rsidR="002611A3" w:rsidRPr="001628D1">
        <w:rPr>
          <w:rFonts w:ascii="Arial" w:hAnsi="Arial" w:cs="Arial"/>
        </w:rPr>
        <w:t xml:space="preserve"> </w:t>
      </w:r>
      <w:r w:rsidRPr="001628D1">
        <w:rPr>
          <w:rFonts w:ascii="Arial" w:hAnsi="Arial" w:cs="Arial"/>
        </w:rPr>
        <w:t>YES / NO</w:t>
      </w:r>
    </w:p>
    <w:p w14:paraId="2F3F1D88" w14:textId="77777777" w:rsidR="00BB2FAE" w:rsidRDefault="00BB2FAE" w:rsidP="00BB2FAE">
      <w:pPr>
        <w:rPr>
          <w:rFonts w:ascii="Arial" w:hAnsi="Arial" w:cs="Arial"/>
        </w:rPr>
      </w:pPr>
    </w:p>
    <w:p w14:paraId="341BCD86" w14:textId="77777777" w:rsidR="00BB2FAE" w:rsidRPr="001628D1" w:rsidRDefault="00BB2FAE" w:rsidP="00BB2FAE">
      <w:pPr>
        <w:rPr>
          <w:rFonts w:ascii="Arial" w:hAnsi="Arial" w:cs="Arial"/>
        </w:rPr>
      </w:pPr>
    </w:p>
    <w:p w14:paraId="4857B6DD" w14:textId="347FD8DC" w:rsidR="009B514B" w:rsidRPr="004F5E17" w:rsidRDefault="004F5E17" w:rsidP="002B4DBD">
      <w:pPr>
        <w:pBdr>
          <w:bottom w:val="single" w:sz="6" w:space="31" w:color="auto"/>
        </w:pBdr>
        <w:ind w:left="-142"/>
        <w:jc w:val="center"/>
        <w:rPr>
          <w:rFonts w:ascii="Arial" w:hAnsi="Arial" w:cs="Arial"/>
        </w:rPr>
      </w:pPr>
      <w:r w:rsidRPr="00AE7830">
        <w:rPr>
          <w:rFonts w:ascii="Arial" w:hAnsi="Arial" w:cs="Arial"/>
          <w:highlight w:val="yellow"/>
        </w:rPr>
        <w:t xml:space="preserve">You </w:t>
      </w:r>
      <w:r w:rsidRPr="00AE7830">
        <w:rPr>
          <w:rFonts w:ascii="Arial" w:hAnsi="Arial" w:cs="Arial"/>
          <w:b/>
          <w:bCs/>
          <w:highlight w:val="yellow"/>
        </w:rPr>
        <w:t>must</w:t>
      </w:r>
      <w:r w:rsidR="00301F8C" w:rsidRPr="00AE7830">
        <w:rPr>
          <w:rFonts w:ascii="Arial" w:hAnsi="Arial" w:cs="Arial"/>
          <w:highlight w:val="yellow"/>
        </w:rPr>
        <w:t xml:space="preserve"> attach </w:t>
      </w:r>
      <w:r w:rsidR="00301F8C" w:rsidRPr="00AE7830">
        <w:rPr>
          <w:rFonts w:ascii="Arial" w:hAnsi="Arial" w:cs="Arial"/>
          <w:b/>
          <w:bCs/>
          <w:highlight w:val="yellow"/>
          <w:u w:val="single"/>
        </w:rPr>
        <w:t>t</w:t>
      </w:r>
      <w:r w:rsidR="00CD03D4">
        <w:rPr>
          <w:rFonts w:ascii="Arial" w:hAnsi="Arial" w:cs="Arial"/>
          <w:b/>
          <w:bCs/>
          <w:highlight w:val="yellow"/>
          <w:u w:val="single"/>
        </w:rPr>
        <w:t>hree</w:t>
      </w:r>
      <w:r w:rsidR="005E2414" w:rsidRPr="00AE7830">
        <w:rPr>
          <w:rFonts w:ascii="Arial" w:hAnsi="Arial" w:cs="Arial"/>
          <w:b/>
          <w:bCs/>
          <w:highlight w:val="yellow"/>
          <w:u w:val="single"/>
        </w:rPr>
        <w:t xml:space="preserve"> </w:t>
      </w:r>
      <w:r w:rsidR="005E2414" w:rsidRPr="00AE7830">
        <w:rPr>
          <w:rFonts w:ascii="Arial" w:hAnsi="Arial" w:cs="Arial"/>
          <w:highlight w:val="yellow"/>
        </w:rPr>
        <w:t>quotations from</w:t>
      </w:r>
      <w:r w:rsidR="00301F8C" w:rsidRPr="00AE7830">
        <w:rPr>
          <w:rFonts w:ascii="Arial" w:hAnsi="Arial" w:cs="Arial"/>
          <w:highlight w:val="yellow"/>
        </w:rPr>
        <w:t xml:space="preserve"> professionally</w:t>
      </w:r>
      <w:r w:rsidR="005E2414" w:rsidRPr="00AE7830">
        <w:rPr>
          <w:rFonts w:ascii="Arial" w:hAnsi="Arial" w:cs="Arial"/>
          <w:highlight w:val="yellow"/>
        </w:rPr>
        <w:t xml:space="preserve"> registered contractors</w:t>
      </w:r>
      <w:r w:rsidR="005E2414" w:rsidRPr="001628D1">
        <w:rPr>
          <w:rFonts w:ascii="Arial" w:hAnsi="Arial" w:cs="Arial"/>
        </w:rPr>
        <w:t xml:space="preserve"> </w:t>
      </w:r>
      <w:r>
        <w:rPr>
          <w:rFonts w:ascii="Arial" w:hAnsi="Arial" w:cs="Arial"/>
        </w:rPr>
        <w:tab/>
      </w:r>
      <w:r>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BB2FAE">
        <w:rPr>
          <w:rFonts w:ascii="Arial" w:hAnsi="Arial" w:cs="Arial"/>
        </w:rPr>
        <w:tab/>
      </w:r>
      <w:r w:rsidR="00E9525C" w:rsidRPr="00E9525C">
        <w:rPr>
          <w:rFonts w:ascii="Arial" w:hAnsi="Arial" w:cs="Arial"/>
        </w:rPr>
        <w:t>T</w:t>
      </w:r>
      <w:r w:rsidR="002B2953">
        <w:rPr>
          <w:rFonts w:ascii="Arial" w:hAnsi="Arial" w:cs="Arial"/>
        </w:rPr>
        <w:t xml:space="preserve">enant Signature:  </w:t>
      </w:r>
      <w:r w:rsidR="002B2953" w:rsidRPr="004F5E17">
        <w:rPr>
          <w:rFonts w:ascii="Arial" w:hAnsi="Arial" w:cs="Arial"/>
        </w:rPr>
        <w:t>____________________</w:t>
      </w:r>
      <w:r w:rsidR="002B2953" w:rsidRPr="004F5E17">
        <w:rPr>
          <w:rFonts w:ascii="Arial" w:hAnsi="Arial" w:cs="Arial"/>
        </w:rPr>
        <w:tab/>
        <w:t>Date:  ___/____/202</w:t>
      </w:r>
      <w:r w:rsidR="00D32756">
        <w:rPr>
          <w:rFonts w:ascii="Arial" w:hAnsi="Arial" w:cs="Arial"/>
        </w:rPr>
        <w:t>5</w:t>
      </w:r>
      <w:r w:rsidR="009B514B">
        <w:rPr>
          <w:noProof/>
          <w:sz w:val="52"/>
          <w:lang w:val="en-IE" w:eastAsia="en-IE"/>
        </w:rPr>
        <w:lastRenderedPageBreak/>
        <w:drawing>
          <wp:inline distT="0" distB="0" distL="0" distR="0" wp14:anchorId="2D0EF233" wp14:editId="023A2001">
            <wp:extent cx="5478780" cy="990600"/>
            <wp:effectExtent l="0" t="0" r="7620" b="0"/>
            <wp:docPr id="1" name="Picture 1" descr="S:\users\HOUSING\Housing Maintenance\KCC Crest\KildareCoCo Text 210mm colour\KildareCoCo-Text-2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HOUSING\Housing Maintenance\KCC Crest\KildareCoCo Text 210mm colour\KildareCoCo-Text-210mm.png"/>
                    <pic:cNvPicPr>
                      <a:picLocks noChangeAspect="1" noChangeArrowheads="1"/>
                    </pic:cNvPicPr>
                  </pic:nvPicPr>
                  <pic:blipFill rotWithShape="1">
                    <a:blip r:embed="rId10" cstate="print"/>
                    <a:srcRect t="8386" b="9853"/>
                    <a:stretch/>
                  </pic:blipFill>
                  <pic:spPr bwMode="auto">
                    <a:xfrm>
                      <a:off x="0" y="0"/>
                      <a:ext cx="5478780" cy="990600"/>
                    </a:xfrm>
                    <a:prstGeom prst="rect">
                      <a:avLst/>
                    </a:prstGeom>
                    <a:noFill/>
                    <a:ln>
                      <a:noFill/>
                    </a:ln>
                    <a:extLst>
                      <a:ext uri="{53640926-AAD7-44D8-BBD7-CCE9431645EC}">
                        <a14:shadowObscured xmlns:a14="http://schemas.microsoft.com/office/drawing/2010/main"/>
                      </a:ext>
                    </a:extLst>
                  </pic:spPr>
                </pic:pic>
              </a:graphicData>
            </a:graphic>
          </wp:inline>
        </w:drawing>
      </w:r>
      <w:r w:rsidR="00BE6357">
        <w:rPr>
          <w:rFonts w:ascii="Arial" w:hAnsi="Arial" w:cs="Arial"/>
          <w:sz w:val="44"/>
          <w:szCs w:val="44"/>
        </w:rPr>
        <w:t xml:space="preserve">Tenant </w:t>
      </w:r>
      <w:r w:rsidR="00170B9A">
        <w:rPr>
          <w:rFonts w:ascii="Arial" w:hAnsi="Arial" w:cs="Arial"/>
          <w:sz w:val="44"/>
          <w:szCs w:val="44"/>
        </w:rPr>
        <w:t xml:space="preserve">Support </w:t>
      </w:r>
      <w:r w:rsidR="00BE6357">
        <w:rPr>
          <w:rFonts w:ascii="Arial" w:hAnsi="Arial" w:cs="Arial"/>
          <w:sz w:val="44"/>
          <w:szCs w:val="44"/>
        </w:rPr>
        <w:t>Scheme 202</w:t>
      </w:r>
      <w:r w:rsidR="00D32756">
        <w:rPr>
          <w:rFonts w:ascii="Arial" w:hAnsi="Arial" w:cs="Arial"/>
          <w:sz w:val="44"/>
          <w:szCs w:val="44"/>
        </w:rPr>
        <w:t>5</w:t>
      </w:r>
    </w:p>
    <w:p w14:paraId="680F29AE" w14:textId="77777777" w:rsidR="009B514B" w:rsidRDefault="009B514B" w:rsidP="009B514B">
      <w:pPr>
        <w:rPr>
          <w:smallCaps/>
          <w:sz w:val="36"/>
        </w:rPr>
      </w:pPr>
    </w:p>
    <w:p w14:paraId="28BEE7EE" w14:textId="77777777" w:rsidR="009B514B" w:rsidRPr="00103531" w:rsidRDefault="00103531" w:rsidP="009B514B">
      <w:pPr>
        <w:rPr>
          <w:rFonts w:ascii="Arial" w:hAnsi="Arial" w:cs="Arial"/>
          <w:b/>
          <w:sz w:val="32"/>
          <w:szCs w:val="32"/>
        </w:rPr>
      </w:pPr>
      <w:r w:rsidRPr="00103531">
        <w:rPr>
          <w:rFonts w:ascii="Arial" w:hAnsi="Arial" w:cs="Arial"/>
          <w:b/>
          <w:sz w:val="32"/>
          <w:szCs w:val="32"/>
        </w:rPr>
        <w:t>Who qualifies for this scheme</w:t>
      </w:r>
      <w:r w:rsidR="009B514B" w:rsidRPr="00103531">
        <w:rPr>
          <w:rFonts w:ascii="Arial" w:hAnsi="Arial" w:cs="Arial"/>
          <w:b/>
          <w:sz w:val="32"/>
          <w:szCs w:val="32"/>
        </w:rPr>
        <w:t>?</w:t>
      </w:r>
    </w:p>
    <w:p w14:paraId="3ED468A2" w14:textId="77777777" w:rsidR="009B514B" w:rsidRPr="006F5CB5" w:rsidRDefault="009B514B" w:rsidP="009B514B">
      <w:pPr>
        <w:rPr>
          <w:rFonts w:ascii="Arial" w:hAnsi="Arial" w:cs="Arial"/>
          <w:b/>
          <w:sz w:val="16"/>
        </w:rPr>
      </w:pPr>
    </w:p>
    <w:p w14:paraId="75BEDA27" w14:textId="31AAD6C8" w:rsidR="009B514B" w:rsidRPr="006F5CB5" w:rsidRDefault="009B514B" w:rsidP="009B514B">
      <w:pPr>
        <w:rPr>
          <w:rFonts w:ascii="Arial" w:hAnsi="Arial" w:cs="Arial"/>
        </w:rPr>
      </w:pPr>
      <w:r w:rsidRPr="006F5CB5">
        <w:rPr>
          <w:rFonts w:ascii="Arial" w:hAnsi="Arial" w:cs="Arial"/>
        </w:rPr>
        <w:t>Kildare</w:t>
      </w:r>
      <w:r>
        <w:rPr>
          <w:rFonts w:ascii="Arial" w:hAnsi="Arial" w:cs="Arial"/>
        </w:rPr>
        <w:t xml:space="preserve"> County Council tenants who</w:t>
      </w:r>
      <w:r w:rsidR="00BE6357">
        <w:rPr>
          <w:rFonts w:ascii="Arial" w:hAnsi="Arial" w:cs="Arial"/>
        </w:rPr>
        <w:t xml:space="preserve"> have been living in their homes for 5 years or more and</w:t>
      </w:r>
      <w:r>
        <w:rPr>
          <w:rFonts w:ascii="Arial" w:hAnsi="Arial" w:cs="Arial"/>
        </w:rPr>
        <w:t xml:space="preserve"> are up to date with their rent are eligible to apply</w:t>
      </w:r>
      <w:r w:rsidRPr="006F5CB5">
        <w:rPr>
          <w:rFonts w:ascii="Arial" w:hAnsi="Arial" w:cs="Arial"/>
        </w:rPr>
        <w:t>.</w:t>
      </w:r>
    </w:p>
    <w:p w14:paraId="35C3F910" w14:textId="1EA5990F" w:rsidR="009B514B" w:rsidRPr="006F5CB5" w:rsidRDefault="009B514B" w:rsidP="009B514B">
      <w:pPr>
        <w:rPr>
          <w:rFonts w:ascii="Arial" w:hAnsi="Arial" w:cs="Arial"/>
          <w:smallCaps/>
          <w:sz w:val="36"/>
        </w:rPr>
      </w:pPr>
    </w:p>
    <w:p w14:paraId="3A36AE0F" w14:textId="6032C517" w:rsidR="009B514B" w:rsidRDefault="00103531" w:rsidP="00BE6357">
      <w:pPr>
        <w:rPr>
          <w:rFonts w:ascii="Arial" w:hAnsi="Arial" w:cs="Arial"/>
        </w:rPr>
      </w:pPr>
      <w:r w:rsidRPr="00103531">
        <w:rPr>
          <w:rFonts w:ascii="Arial" w:hAnsi="Arial" w:cs="Arial"/>
          <w:b/>
          <w:sz w:val="32"/>
          <w:szCs w:val="32"/>
        </w:rPr>
        <w:t>Wha</w:t>
      </w:r>
      <w:r>
        <w:rPr>
          <w:rFonts w:ascii="Arial" w:hAnsi="Arial" w:cs="Arial"/>
          <w:b/>
          <w:sz w:val="32"/>
          <w:szCs w:val="32"/>
        </w:rPr>
        <w:t>t work is covered under the sch</w:t>
      </w:r>
      <w:r w:rsidRPr="00103531">
        <w:rPr>
          <w:rFonts w:ascii="Arial" w:hAnsi="Arial" w:cs="Arial"/>
          <w:b/>
          <w:sz w:val="32"/>
          <w:szCs w:val="32"/>
        </w:rPr>
        <w:t>eme?</w:t>
      </w:r>
      <w:r w:rsidR="009B514B" w:rsidRPr="00103531">
        <w:rPr>
          <w:rFonts w:ascii="Arial" w:hAnsi="Arial" w:cs="Arial"/>
          <w:b/>
          <w:sz w:val="32"/>
          <w:szCs w:val="32"/>
        </w:rPr>
        <w:br/>
      </w:r>
      <w:r w:rsidR="009B514B">
        <w:rPr>
          <w:rFonts w:ascii="Arial" w:hAnsi="Arial" w:cs="Arial"/>
        </w:rPr>
        <w:t xml:space="preserve">The objective </w:t>
      </w:r>
      <w:r w:rsidR="009B514B" w:rsidRPr="006F5CB5">
        <w:rPr>
          <w:rFonts w:ascii="Arial" w:hAnsi="Arial" w:cs="Arial"/>
        </w:rPr>
        <w:t xml:space="preserve">of this scheme is to assist Local Authority tenants to carry out improvement works on </w:t>
      </w:r>
      <w:r w:rsidR="006D75BA">
        <w:rPr>
          <w:rFonts w:ascii="Arial" w:hAnsi="Arial" w:cs="Arial"/>
        </w:rPr>
        <w:t>their home.</w:t>
      </w:r>
    </w:p>
    <w:p w14:paraId="5EC047B8" w14:textId="0D0A0E9A" w:rsidR="009B514B" w:rsidRDefault="009B514B" w:rsidP="00F870A0">
      <w:pPr>
        <w:rPr>
          <w:rFonts w:ascii="Arial" w:hAnsi="Arial" w:cs="Arial"/>
        </w:rPr>
      </w:pPr>
    </w:p>
    <w:p w14:paraId="118C489F" w14:textId="4CED54B1" w:rsidR="009B514B" w:rsidRPr="004C6F14" w:rsidRDefault="009B514B" w:rsidP="00F870A0">
      <w:pPr>
        <w:rPr>
          <w:rFonts w:ascii="Arial" w:hAnsi="Arial" w:cs="Arial"/>
          <w:b/>
          <w:bCs/>
        </w:rPr>
      </w:pPr>
      <w:r w:rsidRPr="004C6F14">
        <w:rPr>
          <w:rFonts w:ascii="Arial" w:hAnsi="Arial" w:cs="Arial"/>
          <w:b/>
          <w:bCs/>
        </w:rPr>
        <w:t>Qualifying works:</w:t>
      </w:r>
    </w:p>
    <w:p w14:paraId="4DCAA905" w14:textId="47D6EABC" w:rsidR="009B514B" w:rsidRDefault="009B514B" w:rsidP="00F870A0">
      <w:pPr>
        <w:rPr>
          <w:rFonts w:ascii="Arial" w:hAnsi="Arial" w:cs="Arial"/>
        </w:rPr>
      </w:pPr>
    </w:p>
    <w:p w14:paraId="454F99C3" w14:textId="77777777" w:rsidR="00BF7E26" w:rsidRPr="004C1DCA" w:rsidRDefault="00B707DA" w:rsidP="009B514B">
      <w:pPr>
        <w:pStyle w:val="ListParagraph"/>
        <w:numPr>
          <w:ilvl w:val="0"/>
          <w:numId w:val="2"/>
        </w:numPr>
        <w:jc w:val="both"/>
        <w:rPr>
          <w:rFonts w:ascii="Arial" w:hAnsi="Arial" w:cs="Arial"/>
        </w:rPr>
      </w:pPr>
      <w:r w:rsidRPr="004C1DCA">
        <w:rPr>
          <w:rFonts w:ascii="Arial" w:hAnsi="Arial" w:cs="Arial"/>
        </w:rPr>
        <w:t xml:space="preserve">Replacement of old gas/oil boilers </w:t>
      </w:r>
    </w:p>
    <w:p w14:paraId="3C06D7D8" w14:textId="77777777" w:rsidR="009B514B" w:rsidRPr="006F5CB5" w:rsidRDefault="009B514B" w:rsidP="009B514B">
      <w:pPr>
        <w:pStyle w:val="ListParagraph"/>
        <w:numPr>
          <w:ilvl w:val="0"/>
          <w:numId w:val="2"/>
        </w:numPr>
        <w:jc w:val="both"/>
        <w:rPr>
          <w:rFonts w:ascii="Arial" w:hAnsi="Arial" w:cs="Arial"/>
        </w:rPr>
      </w:pPr>
      <w:r w:rsidRPr="004D5C6B">
        <w:rPr>
          <w:rFonts w:ascii="Arial" w:hAnsi="Arial" w:cs="Arial"/>
        </w:rPr>
        <w:t>Replacement of</w:t>
      </w:r>
      <w:r w:rsidRPr="006F5CB5">
        <w:rPr>
          <w:rFonts w:ascii="Arial" w:hAnsi="Arial" w:cs="Arial"/>
        </w:rPr>
        <w:t xml:space="preserve"> defective windows and doors which have not been replaced by Kildare County Council in the previous 5 years.</w:t>
      </w:r>
    </w:p>
    <w:p w14:paraId="6D934F1C" w14:textId="77777777" w:rsidR="009B514B" w:rsidRPr="006F5CB5" w:rsidRDefault="00FF1912" w:rsidP="009B514B">
      <w:pPr>
        <w:pStyle w:val="ListParagraph"/>
        <w:numPr>
          <w:ilvl w:val="0"/>
          <w:numId w:val="2"/>
        </w:numPr>
        <w:jc w:val="both"/>
        <w:rPr>
          <w:rFonts w:ascii="Arial" w:hAnsi="Arial" w:cs="Arial"/>
        </w:rPr>
      </w:pPr>
      <w:r>
        <w:rPr>
          <w:rFonts w:ascii="Arial" w:hAnsi="Arial" w:cs="Arial"/>
        </w:rPr>
        <w:t xml:space="preserve">Replacement </w:t>
      </w:r>
      <w:r w:rsidR="009B514B" w:rsidRPr="006F5CB5">
        <w:rPr>
          <w:rFonts w:ascii="Arial" w:hAnsi="Arial" w:cs="Arial"/>
        </w:rPr>
        <w:t>of defective internal doors/press doors/hot press doors and skirting.</w:t>
      </w:r>
    </w:p>
    <w:p w14:paraId="474ED69D" w14:textId="050E23F1" w:rsidR="009B514B" w:rsidRPr="006F5CB5" w:rsidRDefault="009B514B" w:rsidP="009B514B">
      <w:pPr>
        <w:pStyle w:val="ListParagraph"/>
        <w:numPr>
          <w:ilvl w:val="0"/>
          <w:numId w:val="2"/>
        </w:numPr>
        <w:jc w:val="both"/>
        <w:rPr>
          <w:rFonts w:ascii="Arial" w:hAnsi="Arial" w:cs="Arial"/>
        </w:rPr>
      </w:pPr>
      <w:r w:rsidRPr="006F5CB5">
        <w:rPr>
          <w:rFonts w:ascii="Arial" w:hAnsi="Arial" w:cs="Arial"/>
        </w:rPr>
        <w:t xml:space="preserve">Replacement of defective kitchen units </w:t>
      </w:r>
      <w:r w:rsidRPr="006F5CB5">
        <w:rPr>
          <w:rFonts w:ascii="Arial" w:hAnsi="Arial" w:cs="Arial"/>
          <w:i/>
        </w:rPr>
        <w:t>(Minimum standard</w:t>
      </w:r>
      <w:r w:rsidR="00CE3269">
        <w:rPr>
          <w:rFonts w:ascii="Arial" w:hAnsi="Arial" w:cs="Arial"/>
          <w:i/>
        </w:rPr>
        <w:t xml:space="preserve"> KCC standard will apply</w:t>
      </w:r>
      <w:r w:rsidRPr="006F5CB5">
        <w:rPr>
          <w:rFonts w:ascii="Arial" w:hAnsi="Arial" w:cs="Arial"/>
          <w:i/>
        </w:rPr>
        <w:t>)</w:t>
      </w:r>
    </w:p>
    <w:p w14:paraId="368C1F2D" w14:textId="03B12095" w:rsidR="009B514B" w:rsidRPr="006F5CB5" w:rsidRDefault="009B514B" w:rsidP="009B514B">
      <w:pPr>
        <w:pStyle w:val="ListParagraph"/>
        <w:numPr>
          <w:ilvl w:val="0"/>
          <w:numId w:val="2"/>
        </w:numPr>
        <w:jc w:val="both"/>
        <w:rPr>
          <w:rFonts w:ascii="Arial" w:hAnsi="Arial" w:cs="Arial"/>
        </w:rPr>
      </w:pPr>
      <w:r w:rsidRPr="006F5CB5">
        <w:rPr>
          <w:rFonts w:ascii="Arial" w:hAnsi="Arial" w:cs="Arial"/>
        </w:rPr>
        <w:t>Repair or replace</w:t>
      </w:r>
      <w:r>
        <w:rPr>
          <w:rFonts w:ascii="Arial" w:hAnsi="Arial" w:cs="Arial"/>
        </w:rPr>
        <w:t>ment</w:t>
      </w:r>
      <w:r w:rsidRPr="006F5CB5">
        <w:rPr>
          <w:rFonts w:ascii="Arial" w:hAnsi="Arial" w:cs="Arial"/>
        </w:rPr>
        <w:t xml:space="preserve"> of </w:t>
      </w:r>
      <w:proofErr w:type="spellStart"/>
      <w:r w:rsidRPr="006F5CB5">
        <w:rPr>
          <w:rFonts w:ascii="Arial" w:hAnsi="Arial" w:cs="Arial"/>
        </w:rPr>
        <w:t>fascias</w:t>
      </w:r>
      <w:proofErr w:type="spellEnd"/>
      <w:r w:rsidRPr="006F5CB5">
        <w:rPr>
          <w:rFonts w:ascii="Arial" w:hAnsi="Arial" w:cs="Arial"/>
        </w:rPr>
        <w:t xml:space="preserve"> and soffits</w:t>
      </w:r>
      <w:r w:rsidR="00C807CA">
        <w:rPr>
          <w:rFonts w:ascii="Arial" w:hAnsi="Arial" w:cs="Arial"/>
        </w:rPr>
        <w:t xml:space="preserve"> and gutters</w:t>
      </w:r>
      <w:r w:rsidRPr="006F5CB5">
        <w:rPr>
          <w:rFonts w:ascii="Arial" w:hAnsi="Arial" w:cs="Arial"/>
        </w:rPr>
        <w:t>.</w:t>
      </w:r>
    </w:p>
    <w:p w14:paraId="3894C888" w14:textId="77777777" w:rsidR="009B514B" w:rsidRPr="006F5CB5" w:rsidRDefault="009B514B" w:rsidP="009B514B">
      <w:pPr>
        <w:pStyle w:val="ListParagraph"/>
        <w:numPr>
          <w:ilvl w:val="0"/>
          <w:numId w:val="2"/>
        </w:numPr>
        <w:jc w:val="both"/>
        <w:rPr>
          <w:rFonts w:ascii="Arial" w:hAnsi="Arial" w:cs="Arial"/>
        </w:rPr>
      </w:pPr>
      <w:r w:rsidRPr="006F5CB5">
        <w:rPr>
          <w:rFonts w:ascii="Arial" w:hAnsi="Arial" w:cs="Arial"/>
        </w:rPr>
        <w:t>Installation of new storage shed.</w:t>
      </w:r>
    </w:p>
    <w:p w14:paraId="3EDDD250" w14:textId="77777777" w:rsidR="009B514B" w:rsidRPr="004D5C6B" w:rsidRDefault="009B514B" w:rsidP="009B514B">
      <w:pPr>
        <w:pStyle w:val="ListParagraph"/>
        <w:numPr>
          <w:ilvl w:val="0"/>
          <w:numId w:val="2"/>
        </w:numPr>
        <w:jc w:val="both"/>
        <w:rPr>
          <w:rFonts w:ascii="Arial" w:hAnsi="Arial" w:cs="Arial"/>
        </w:rPr>
      </w:pPr>
      <w:r w:rsidRPr="006F5CB5">
        <w:rPr>
          <w:rFonts w:ascii="Arial" w:hAnsi="Arial" w:cs="Arial"/>
        </w:rPr>
        <w:t>Replacement of boundary fence/wa</w:t>
      </w:r>
      <w:r w:rsidRPr="004D5C6B">
        <w:rPr>
          <w:rFonts w:ascii="Arial" w:hAnsi="Arial" w:cs="Arial"/>
        </w:rPr>
        <w:t>ll.</w:t>
      </w:r>
    </w:p>
    <w:p w14:paraId="5EDA16C9" w14:textId="2AB29BAC" w:rsidR="009B514B" w:rsidRPr="00CE3269" w:rsidRDefault="004D5C6B" w:rsidP="009B514B">
      <w:pPr>
        <w:pStyle w:val="ListParagraph"/>
        <w:numPr>
          <w:ilvl w:val="0"/>
          <w:numId w:val="2"/>
        </w:numPr>
        <w:jc w:val="both"/>
        <w:rPr>
          <w:rFonts w:ascii="Arial" w:hAnsi="Arial" w:cs="Arial"/>
        </w:rPr>
      </w:pPr>
      <w:r w:rsidRPr="004D5C6B">
        <w:rPr>
          <w:rFonts w:ascii="Arial" w:hAnsi="Arial" w:cs="Arial"/>
        </w:rPr>
        <w:t xml:space="preserve">Priority will be given to </w:t>
      </w:r>
      <w:r w:rsidR="00BF7E26" w:rsidRPr="004C1DCA">
        <w:rPr>
          <w:rFonts w:ascii="Arial" w:hAnsi="Arial" w:cs="Arial"/>
        </w:rPr>
        <w:t>energy efficiency improvement</w:t>
      </w:r>
      <w:r w:rsidRPr="004C1DCA">
        <w:rPr>
          <w:rFonts w:ascii="Arial" w:hAnsi="Arial" w:cs="Arial"/>
        </w:rPr>
        <w:t xml:space="preserve"> </w:t>
      </w:r>
      <w:r w:rsidR="00C807CA" w:rsidRPr="004C1DCA">
        <w:rPr>
          <w:rFonts w:ascii="Arial" w:hAnsi="Arial" w:cs="Arial"/>
        </w:rPr>
        <w:t xml:space="preserve">works </w:t>
      </w:r>
      <w:r w:rsidRPr="004D5C6B">
        <w:rPr>
          <w:rFonts w:ascii="Arial" w:hAnsi="Arial" w:cs="Arial"/>
        </w:rPr>
        <w:t xml:space="preserve">such as new </w:t>
      </w:r>
      <w:r w:rsidRPr="00CE3269">
        <w:rPr>
          <w:rFonts w:ascii="Arial" w:hAnsi="Arial" w:cs="Arial"/>
        </w:rPr>
        <w:t>glazing, insulation, heat pumps etc.</w:t>
      </w:r>
    </w:p>
    <w:p w14:paraId="419A1601" w14:textId="77777777" w:rsidR="009B514B" w:rsidRPr="00CE3269" w:rsidRDefault="009B514B" w:rsidP="009B514B">
      <w:pPr>
        <w:jc w:val="both"/>
        <w:rPr>
          <w:rFonts w:ascii="Arial" w:hAnsi="Arial" w:cs="Arial"/>
        </w:rPr>
      </w:pPr>
    </w:p>
    <w:p w14:paraId="4F4B0CE3" w14:textId="77777777" w:rsidR="009B514B" w:rsidRPr="00CE3269" w:rsidRDefault="00103531" w:rsidP="009B514B">
      <w:pPr>
        <w:jc w:val="both"/>
        <w:rPr>
          <w:rFonts w:ascii="Arial" w:hAnsi="Arial" w:cs="Arial"/>
          <w:b/>
          <w:sz w:val="32"/>
          <w:szCs w:val="32"/>
        </w:rPr>
      </w:pPr>
      <w:r w:rsidRPr="00CE3269">
        <w:rPr>
          <w:rFonts w:ascii="Arial" w:hAnsi="Arial" w:cs="Arial"/>
          <w:b/>
          <w:sz w:val="32"/>
          <w:szCs w:val="32"/>
        </w:rPr>
        <w:t>General Conditions of the scheme</w:t>
      </w:r>
      <w:r w:rsidR="009B514B" w:rsidRPr="00CE3269">
        <w:rPr>
          <w:rFonts w:ascii="Arial" w:hAnsi="Arial" w:cs="Arial"/>
          <w:b/>
          <w:sz w:val="32"/>
          <w:szCs w:val="32"/>
        </w:rPr>
        <w:t>:</w:t>
      </w:r>
    </w:p>
    <w:p w14:paraId="0D3A4938" w14:textId="77777777" w:rsidR="009B514B" w:rsidRPr="00CE3269" w:rsidRDefault="009B514B" w:rsidP="009B514B">
      <w:pPr>
        <w:jc w:val="both"/>
        <w:rPr>
          <w:rFonts w:ascii="Arial" w:hAnsi="Arial" w:cs="Arial"/>
          <w:sz w:val="32"/>
          <w:szCs w:val="32"/>
        </w:rPr>
      </w:pPr>
    </w:p>
    <w:p w14:paraId="32971C42" w14:textId="08091011" w:rsidR="0051501C" w:rsidRPr="004D5C6B" w:rsidRDefault="0051501C" w:rsidP="0051501C">
      <w:pPr>
        <w:pStyle w:val="ListParagraph"/>
        <w:numPr>
          <w:ilvl w:val="0"/>
          <w:numId w:val="1"/>
        </w:numPr>
        <w:rPr>
          <w:rFonts w:ascii="Arial" w:hAnsi="Arial" w:cs="Arial"/>
        </w:rPr>
      </w:pPr>
      <w:r w:rsidRPr="004D5C6B">
        <w:rPr>
          <w:rFonts w:ascii="Arial" w:hAnsi="Arial" w:cs="Arial"/>
        </w:rPr>
        <w:t xml:space="preserve">Tenants are limited to one grant over a </w:t>
      </w:r>
      <w:r w:rsidR="008D15F1" w:rsidRPr="004D5C6B">
        <w:rPr>
          <w:rFonts w:ascii="Arial" w:hAnsi="Arial" w:cs="Arial"/>
        </w:rPr>
        <w:t>five</w:t>
      </w:r>
      <w:r w:rsidRPr="004D5C6B">
        <w:rPr>
          <w:rFonts w:ascii="Arial" w:hAnsi="Arial" w:cs="Arial"/>
        </w:rPr>
        <w:t xml:space="preserve">-year period e.g. tenants in receipt of a grant </w:t>
      </w:r>
      <w:r w:rsidR="00CB2242" w:rsidRPr="004D5C6B">
        <w:rPr>
          <w:rFonts w:ascii="Arial" w:hAnsi="Arial" w:cs="Arial"/>
        </w:rPr>
        <w:t>since 20</w:t>
      </w:r>
      <w:r w:rsidR="00D32756">
        <w:rPr>
          <w:rFonts w:ascii="Arial" w:hAnsi="Arial" w:cs="Arial"/>
        </w:rPr>
        <w:t>20</w:t>
      </w:r>
      <w:r w:rsidRPr="004D5C6B">
        <w:rPr>
          <w:rFonts w:ascii="Arial" w:hAnsi="Arial" w:cs="Arial"/>
        </w:rPr>
        <w:t xml:space="preserve"> </w:t>
      </w:r>
      <w:r w:rsidR="00AB6894">
        <w:rPr>
          <w:rFonts w:ascii="Arial" w:hAnsi="Arial" w:cs="Arial"/>
        </w:rPr>
        <w:t>may</w:t>
      </w:r>
      <w:r w:rsidRPr="004D5C6B">
        <w:rPr>
          <w:rFonts w:ascii="Arial" w:hAnsi="Arial" w:cs="Arial"/>
        </w:rPr>
        <w:t xml:space="preserve"> not be eligible to receive a grant in 202</w:t>
      </w:r>
      <w:r w:rsidR="00D32756">
        <w:rPr>
          <w:rFonts w:ascii="Arial" w:hAnsi="Arial" w:cs="Arial"/>
        </w:rPr>
        <w:t>5</w:t>
      </w:r>
      <w:r w:rsidRPr="004D5C6B">
        <w:rPr>
          <w:rFonts w:ascii="Arial" w:hAnsi="Arial" w:cs="Arial"/>
        </w:rPr>
        <w:t>.</w:t>
      </w:r>
      <w:r w:rsidR="00AB6894">
        <w:rPr>
          <w:rFonts w:ascii="Arial" w:hAnsi="Arial" w:cs="Arial"/>
        </w:rPr>
        <w:t xml:space="preserve"> Priority will be given to new applicants.</w:t>
      </w:r>
    </w:p>
    <w:p w14:paraId="4DBC1DF0" w14:textId="2285AF6F" w:rsidR="0051501C" w:rsidRPr="004D5C6B" w:rsidRDefault="0051501C" w:rsidP="009B514B">
      <w:pPr>
        <w:pStyle w:val="ListParagraph"/>
        <w:numPr>
          <w:ilvl w:val="0"/>
          <w:numId w:val="1"/>
        </w:numPr>
        <w:jc w:val="both"/>
        <w:rPr>
          <w:rFonts w:ascii="Arial" w:hAnsi="Arial" w:cs="Arial"/>
        </w:rPr>
      </w:pPr>
      <w:r w:rsidRPr="004D5C6B">
        <w:rPr>
          <w:rFonts w:ascii="Arial" w:hAnsi="Arial" w:cs="Arial"/>
        </w:rPr>
        <w:t xml:space="preserve">Tenants must be in their home for a period of at least </w:t>
      </w:r>
      <w:r w:rsidR="008D15F1" w:rsidRPr="004D5C6B">
        <w:rPr>
          <w:rFonts w:ascii="Arial" w:hAnsi="Arial" w:cs="Arial"/>
        </w:rPr>
        <w:t>5</w:t>
      </w:r>
      <w:r w:rsidRPr="004D5C6B">
        <w:rPr>
          <w:rFonts w:ascii="Arial" w:hAnsi="Arial" w:cs="Arial"/>
        </w:rPr>
        <w:t xml:space="preserve"> years </w:t>
      </w:r>
      <w:proofErr w:type="gramStart"/>
      <w:r w:rsidRPr="004D5C6B">
        <w:rPr>
          <w:rFonts w:ascii="Arial" w:hAnsi="Arial" w:cs="Arial"/>
        </w:rPr>
        <w:t>in order to</w:t>
      </w:r>
      <w:proofErr w:type="gramEnd"/>
      <w:r w:rsidRPr="004D5C6B">
        <w:rPr>
          <w:rFonts w:ascii="Arial" w:hAnsi="Arial" w:cs="Arial"/>
        </w:rPr>
        <w:t xml:space="preserve"> qualify for the grant.</w:t>
      </w:r>
    </w:p>
    <w:p w14:paraId="10179A46" w14:textId="399FC288" w:rsidR="009B514B" w:rsidRPr="004D5C6B" w:rsidRDefault="009B514B" w:rsidP="009B514B">
      <w:pPr>
        <w:pStyle w:val="ListParagraph"/>
        <w:numPr>
          <w:ilvl w:val="0"/>
          <w:numId w:val="1"/>
        </w:numPr>
        <w:jc w:val="both"/>
        <w:rPr>
          <w:rFonts w:ascii="Arial" w:hAnsi="Arial" w:cs="Arial"/>
        </w:rPr>
      </w:pPr>
      <w:r w:rsidRPr="004D5C6B">
        <w:rPr>
          <w:rFonts w:ascii="Arial" w:hAnsi="Arial" w:cs="Arial"/>
        </w:rPr>
        <w:t xml:space="preserve">Applications must be received on </w:t>
      </w:r>
      <w:r w:rsidR="00BB6EC9" w:rsidRPr="004D5C6B">
        <w:rPr>
          <w:rFonts w:ascii="Arial" w:hAnsi="Arial" w:cs="Arial"/>
        </w:rPr>
        <w:t xml:space="preserve">the </w:t>
      </w:r>
      <w:r w:rsidRPr="004D5C6B">
        <w:rPr>
          <w:rFonts w:ascii="Arial" w:hAnsi="Arial" w:cs="Arial"/>
        </w:rPr>
        <w:t>official application form within the defined deadline.</w:t>
      </w:r>
    </w:p>
    <w:p w14:paraId="40F6C08F" w14:textId="616B8371" w:rsidR="008D15F1" w:rsidRPr="004D5C6B" w:rsidRDefault="008D15F1" w:rsidP="009B514B">
      <w:pPr>
        <w:pStyle w:val="ListParagraph"/>
        <w:numPr>
          <w:ilvl w:val="0"/>
          <w:numId w:val="1"/>
        </w:numPr>
        <w:jc w:val="both"/>
        <w:rPr>
          <w:rFonts w:ascii="Arial" w:hAnsi="Arial" w:cs="Arial"/>
        </w:rPr>
      </w:pPr>
      <w:r w:rsidRPr="004D5C6B">
        <w:rPr>
          <w:rFonts w:ascii="Arial" w:hAnsi="Arial" w:cs="Arial"/>
        </w:rPr>
        <w:t xml:space="preserve">Tenants of leased and enhanced leased properties </w:t>
      </w:r>
      <w:r w:rsidRPr="00264F57">
        <w:rPr>
          <w:rFonts w:ascii="Arial" w:hAnsi="Arial" w:cs="Arial"/>
          <w:b/>
          <w:bCs/>
        </w:rPr>
        <w:t>will not</w:t>
      </w:r>
      <w:r w:rsidRPr="004D5C6B">
        <w:rPr>
          <w:rFonts w:ascii="Arial" w:hAnsi="Arial" w:cs="Arial"/>
        </w:rPr>
        <w:t xml:space="preserve"> be eligible for this grant.</w:t>
      </w:r>
    </w:p>
    <w:p w14:paraId="74863A5B" w14:textId="2AE2F241" w:rsidR="009B514B" w:rsidRDefault="009B514B" w:rsidP="009B514B">
      <w:pPr>
        <w:pStyle w:val="ListParagraph"/>
        <w:numPr>
          <w:ilvl w:val="0"/>
          <w:numId w:val="1"/>
        </w:numPr>
        <w:jc w:val="both"/>
        <w:rPr>
          <w:rFonts w:ascii="Arial" w:hAnsi="Arial" w:cs="Arial"/>
        </w:rPr>
      </w:pPr>
      <w:r>
        <w:rPr>
          <w:rFonts w:ascii="Arial" w:hAnsi="Arial" w:cs="Arial"/>
        </w:rPr>
        <w:t xml:space="preserve">Applicants must have an </w:t>
      </w:r>
      <w:r w:rsidR="00F721FE">
        <w:rPr>
          <w:rFonts w:ascii="Arial" w:hAnsi="Arial" w:cs="Arial"/>
        </w:rPr>
        <w:t>up-to-date</w:t>
      </w:r>
      <w:r>
        <w:rPr>
          <w:rFonts w:ascii="Arial" w:hAnsi="Arial" w:cs="Arial"/>
        </w:rPr>
        <w:t xml:space="preserve"> rent account. </w:t>
      </w:r>
    </w:p>
    <w:p w14:paraId="5C79A779" w14:textId="7E05539A" w:rsidR="001332C3" w:rsidRDefault="001332C3" w:rsidP="009B514B">
      <w:pPr>
        <w:pStyle w:val="ListParagraph"/>
        <w:numPr>
          <w:ilvl w:val="0"/>
          <w:numId w:val="1"/>
        </w:numPr>
        <w:jc w:val="both"/>
        <w:rPr>
          <w:rFonts w:ascii="Arial" w:hAnsi="Arial" w:cs="Arial"/>
        </w:rPr>
      </w:pPr>
      <w:r>
        <w:rPr>
          <w:rFonts w:ascii="Arial" w:hAnsi="Arial" w:cs="Arial"/>
        </w:rPr>
        <w:t>Only works carried out after the grant is offered will be</w:t>
      </w:r>
      <w:r w:rsidR="00BB6EC9">
        <w:rPr>
          <w:rFonts w:ascii="Arial" w:hAnsi="Arial" w:cs="Arial"/>
        </w:rPr>
        <w:t xml:space="preserve"> eligible for</w:t>
      </w:r>
      <w:r>
        <w:rPr>
          <w:rFonts w:ascii="Arial" w:hAnsi="Arial" w:cs="Arial"/>
        </w:rPr>
        <w:t xml:space="preserve"> </w:t>
      </w:r>
      <w:r w:rsidR="00BB6EC9">
        <w:rPr>
          <w:rFonts w:ascii="Arial" w:hAnsi="Arial" w:cs="Arial"/>
        </w:rPr>
        <w:t>payment.</w:t>
      </w:r>
      <w:r w:rsidR="0051501C">
        <w:rPr>
          <w:rFonts w:ascii="Arial" w:hAnsi="Arial" w:cs="Arial"/>
        </w:rPr>
        <w:t xml:space="preserve"> Grants will not be paid retrospectively.</w:t>
      </w:r>
    </w:p>
    <w:p w14:paraId="421AB4E2" w14:textId="77777777" w:rsidR="001332C3" w:rsidRDefault="001332C3" w:rsidP="009B514B">
      <w:pPr>
        <w:pStyle w:val="ListParagraph"/>
        <w:numPr>
          <w:ilvl w:val="0"/>
          <w:numId w:val="1"/>
        </w:numPr>
        <w:jc w:val="both"/>
        <w:rPr>
          <w:rFonts w:ascii="Arial" w:hAnsi="Arial" w:cs="Arial"/>
        </w:rPr>
      </w:pPr>
      <w:r>
        <w:rPr>
          <w:rFonts w:ascii="Arial" w:hAnsi="Arial" w:cs="Arial"/>
        </w:rPr>
        <w:t>Invoice</w:t>
      </w:r>
      <w:r w:rsidR="00F83E00">
        <w:rPr>
          <w:rFonts w:ascii="Arial" w:hAnsi="Arial" w:cs="Arial"/>
        </w:rPr>
        <w:t>s</w:t>
      </w:r>
      <w:r>
        <w:rPr>
          <w:rFonts w:ascii="Arial" w:hAnsi="Arial" w:cs="Arial"/>
        </w:rPr>
        <w:t xml:space="preserve"> presented must be for the total cost of the works and must be VAT inclusive.</w:t>
      </w:r>
    </w:p>
    <w:p w14:paraId="159A1979" w14:textId="5F323C17" w:rsidR="009B514B" w:rsidRDefault="009B514B" w:rsidP="009B514B">
      <w:pPr>
        <w:pStyle w:val="ListParagraph"/>
        <w:numPr>
          <w:ilvl w:val="0"/>
          <w:numId w:val="1"/>
        </w:numPr>
        <w:jc w:val="both"/>
        <w:rPr>
          <w:rFonts w:ascii="Arial" w:hAnsi="Arial" w:cs="Arial"/>
        </w:rPr>
      </w:pPr>
      <w:r w:rsidRPr="006F5CB5">
        <w:rPr>
          <w:rFonts w:ascii="Arial" w:hAnsi="Arial" w:cs="Arial"/>
        </w:rPr>
        <w:t>All new installations must</w:t>
      </w:r>
      <w:r>
        <w:rPr>
          <w:rFonts w:ascii="Arial" w:hAnsi="Arial" w:cs="Arial"/>
        </w:rPr>
        <w:t xml:space="preserve"> conform </w:t>
      </w:r>
      <w:r w:rsidR="001332C3">
        <w:rPr>
          <w:rFonts w:ascii="Arial" w:hAnsi="Arial" w:cs="Arial"/>
        </w:rPr>
        <w:t>to</w:t>
      </w:r>
      <w:r>
        <w:rPr>
          <w:rFonts w:ascii="Arial" w:hAnsi="Arial" w:cs="Arial"/>
        </w:rPr>
        <w:t xml:space="preserve"> </w:t>
      </w:r>
      <w:r w:rsidRPr="006F5CB5">
        <w:rPr>
          <w:rFonts w:ascii="Arial" w:hAnsi="Arial" w:cs="Arial"/>
        </w:rPr>
        <w:t xml:space="preserve">the current Kildare County </w:t>
      </w:r>
      <w:r w:rsidR="001332C3">
        <w:rPr>
          <w:rFonts w:ascii="Arial" w:hAnsi="Arial" w:cs="Arial"/>
        </w:rPr>
        <w:t xml:space="preserve">Council </w:t>
      </w:r>
      <w:r w:rsidRPr="006F5CB5">
        <w:rPr>
          <w:rFonts w:ascii="Arial" w:hAnsi="Arial" w:cs="Arial"/>
        </w:rPr>
        <w:t>Specification</w:t>
      </w:r>
      <w:r w:rsidR="00BE6357">
        <w:rPr>
          <w:rFonts w:ascii="Arial" w:hAnsi="Arial" w:cs="Arial"/>
        </w:rPr>
        <w:t xml:space="preserve"> and comply with planning requirements</w:t>
      </w:r>
      <w:r w:rsidRPr="006F5CB5">
        <w:rPr>
          <w:rFonts w:ascii="Arial" w:hAnsi="Arial" w:cs="Arial"/>
        </w:rPr>
        <w:t>.</w:t>
      </w:r>
    </w:p>
    <w:p w14:paraId="53CFE27D" w14:textId="1820068C" w:rsidR="009B514B" w:rsidRDefault="009B514B" w:rsidP="009B514B">
      <w:pPr>
        <w:pStyle w:val="ListParagraph"/>
        <w:numPr>
          <w:ilvl w:val="0"/>
          <w:numId w:val="1"/>
        </w:numPr>
        <w:jc w:val="both"/>
        <w:rPr>
          <w:rFonts w:ascii="Arial" w:hAnsi="Arial" w:cs="Arial"/>
        </w:rPr>
      </w:pPr>
      <w:r w:rsidRPr="006F5CB5">
        <w:rPr>
          <w:rFonts w:ascii="Arial" w:hAnsi="Arial" w:cs="Arial"/>
        </w:rPr>
        <w:t xml:space="preserve">Improvement works which qualify for other schemes or departmental funding are not eligible under the </w:t>
      </w:r>
      <w:r w:rsidR="002B3EB2">
        <w:rPr>
          <w:rFonts w:ascii="Arial" w:hAnsi="Arial" w:cs="Arial"/>
        </w:rPr>
        <w:t>Tenant Support</w:t>
      </w:r>
      <w:r w:rsidRPr="006F5CB5">
        <w:rPr>
          <w:rFonts w:ascii="Arial" w:hAnsi="Arial" w:cs="Arial"/>
        </w:rPr>
        <w:t xml:space="preserve"> </w:t>
      </w:r>
      <w:r w:rsidR="00BB6EC9">
        <w:rPr>
          <w:rFonts w:ascii="Arial" w:hAnsi="Arial" w:cs="Arial"/>
        </w:rPr>
        <w:t>S</w:t>
      </w:r>
      <w:r w:rsidRPr="006F5CB5">
        <w:rPr>
          <w:rFonts w:ascii="Arial" w:hAnsi="Arial" w:cs="Arial"/>
        </w:rPr>
        <w:t>cheme.</w:t>
      </w:r>
    </w:p>
    <w:p w14:paraId="6930C3B4" w14:textId="77777777" w:rsidR="009B514B" w:rsidRPr="00E9525C" w:rsidRDefault="009B514B" w:rsidP="009B514B">
      <w:pPr>
        <w:pStyle w:val="ListParagraph"/>
        <w:numPr>
          <w:ilvl w:val="0"/>
          <w:numId w:val="1"/>
        </w:numPr>
        <w:jc w:val="both"/>
        <w:rPr>
          <w:rFonts w:ascii="Arial" w:hAnsi="Arial" w:cs="Arial"/>
          <w:b/>
          <w:bCs/>
        </w:rPr>
      </w:pPr>
      <w:r w:rsidRPr="00E9525C">
        <w:rPr>
          <w:rFonts w:ascii="Arial" w:hAnsi="Arial" w:cs="Arial"/>
          <w:b/>
          <w:bCs/>
        </w:rPr>
        <w:lastRenderedPageBreak/>
        <w:t xml:space="preserve">Tenants are responsible for the appointment of contractors and must ensure all appropriate documentation and competencies are in order. </w:t>
      </w:r>
    </w:p>
    <w:p w14:paraId="0ED0B89F" w14:textId="77777777" w:rsidR="009B514B" w:rsidRDefault="009B514B" w:rsidP="009B514B">
      <w:pPr>
        <w:pStyle w:val="ListParagraph"/>
        <w:numPr>
          <w:ilvl w:val="0"/>
          <w:numId w:val="1"/>
        </w:numPr>
        <w:jc w:val="both"/>
        <w:rPr>
          <w:rFonts w:ascii="Arial" w:hAnsi="Arial" w:cs="Arial"/>
        </w:rPr>
      </w:pPr>
      <w:r>
        <w:rPr>
          <w:rFonts w:ascii="Arial" w:hAnsi="Arial" w:cs="Arial"/>
        </w:rPr>
        <w:t>All applications will be subject to a site assessment by a technical officer</w:t>
      </w:r>
      <w:r w:rsidR="001D7085">
        <w:rPr>
          <w:rFonts w:ascii="Arial" w:hAnsi="Arial" w:cs="Arial"/>
        </w:rPr>
        <w:t xml:space="preserve"> of Kildare County Council</w:t>
      </w:r>
      <w:r>
        <w:rPr>
          <w:rFonts w:ascii="Arial" w:hAnsi="Arial" w:cs="Arial"/>
        </w:rPr>
        <w:t xml:space="preserve"> to confirm the work is necessary and following completion to confirm compliance with grant. </w:t>
      </w:r>
    </w:p>
    <w:p w14:paraId="78475246" w14:textId="6EADF79F" w:rsidR="009B514B" w:rsidRDefault="009B514B" w:rsidP="009B514B">
      <w:pPr>
        <w:pStyle w:val="ListParagraph"/>
        <w:numPr>
          <w:ilvl w:val="0"/>
          <w:numId w:val="1"/>
        </w:numPr>
        <w:jc w:val="both"/>
        <w:rPr>
          <w:rFonts w:ascii="Arial" w:hAnsi="Arial" w:cs="Arial"/>
        </w:rPr>
      </w:pPr>
      <w:r>
        <w:rPr>
          <w:rFonts w:ascii="Arial" w:hAnsi="Arial" w:cs="Arial"/>
        </w:rPr>
        <w:t>T</w:t>
      </w:r>
      <w:r w:rsidR="002B4DBD">
        <w:rPr>
          <w:rFonts w:ascii="Arial" w:hAnsi="Arial" w:cs="Arial"/>
        </w:rPr>
        <w:t>hree</w:t>
      </w:r>
      <w:r>
        <w:rPr>
          <w:rFonts w:ascii="Arial" w:hAnsi="Arial" w:cs="Arial"/>
        </w:rPr>
        <w:t xml:space="preserve"> quotations must be included with each application from t</w:t>
      </w:r>
      <w:r w:rsidR="002B4DBD">
        <w:rPr>
          <w:rFonts w:ascii="Arial" w:hAnsi="Arial" w:cs="Arial"/>
        </w:rPr>
        <w:t>hree</w:t>
      </w:r>
      <w:r>
        <w:rPr>
          <w:rFonts w:ascii="Arial" w:hAnsi="Arial" w:cs="Arial"/>
        </w:rPr>
        <w:t xml:space="preserve"> registered contractors. </w:t>
      </w:r>
    </w:p>
    <w:p w14:paraId="311BCDC3" w14:textId="77777777" w:rsidR="009B514B" w:rsidRDefault="009B514B" w:rsidP="009B514B">
      <w:pPr>
        <w:pStyle w:val="ListParagraph"/>
        <w:numPr>
          <w:ilvl w:val="0"/>
          <w:numId w:val="1"/>
        </w:numPr>
        <w:jc w:val="both"/>
        <w:rPr>
          <w:rFonts w:ascii="Arial" w:hAnsi="Arial" w:cs="Arial"/>
        </w:rPr>
      </w:pPr>
      <w:r w:rsidRPr="00F56AB1">
        <w:rPr>
          <w:rFonts w:ascii="Arial" w:hAnsi="Arial" w:cs="Arial"/>
        </w:rPr>
        <w:t xml:space="preserve">Funding for this grant scheme is limited so it may not be possible to offer grants to all applicants.  </w:t>
      </w:r>
    </w:p>
    <w:p w14:paraId="12B16C96" w14:textId="77777777" w:rsidR="009B514B" w:rsidRPr="00061187" w:rsidRDefault="009B514B" w:rsidP="009B514B">
      <w:pPr>
        <w:pStyle w:val="ListParagraph"/>
        <w:numPr>
          <w:ilvl w:val="0"/>
          <w:numId w:val="1"/>
        </w:numPr>
        <w:rPr>
          <w:rFonts w:ascii="Arial" w:hAnsi="Arial" w:cs="Arial"/>
          <w:szCs w:val="24"/>
          <w:lang w:val="en-IE" w:eastAsia="en-IE"/>
        </w:rPr>
      </w:pPr>
      <w:r w:rsidRPr="00061187">
        <w:rPr>
          <w:rFonts w:ascii="Arial" w:hAnsi="Arial" w:cs="Arial"/>
          <w:szCs w:val="24"/>
          <w:lang w:val="en-IE" w:eastAsia="en-IE"/>
        </w:rPr>
        <w:t xml:space="preserve">Kildare County Council, may, in exceptional cases consider works outside of those listed as qualifying works, if deemed appropriate to the scheme and in consideration of circumstances and need. </w:t>
      </w:r>
    </w:p>
    <w:p w14:paraId="2D048779" w14:textId="77777777" w:rsidR="00930A04" w:rsidRDefault="009B514B" w:rsidP="009B514B">
      <w:pPr>
        <w:pStyle w:val="ListParagraph"/>
        <w:numPr>
          <w:ilvl w:val="0"/>
          <w:numId w:val="1"/>
        </w:numPr>
        <w:jc w:val="both"/>
        <w:rPr>
          <w:rFonts w:ascii="Arial" w:hAnsi="Arial" w:cs="Arial"/>
          <w:highlight w:val="yellow"/>
        </w:rPr>
      </w:pPr>
      <w:r w:rsidRPr="00E9525C">
        <w:rPr>
          <w:rFonts w:ascii="Arial" w:hAnsi="Arial" w:cs="Arial"/>
          <w:highlight w:val="yellow"/>
        </w:rPr>
        <w:t>Grants must be accepted within a defined timeframe.  Where grants are not accepted within the specified period, the grant offer may be withdrawn.</w:t>
      </w:r>
      <w:r w:rsidR="00930A04">
        <w:rPr>
          <w:rFonts w:ascii="Arial" w:hAnsi="Arial" w:cs="Arial"/>
          <w:highlight w:val="yellow"/>
        </w:rPr>
        <w:t xml:space="preserve"> </w:t>
      </w:r>
    </w:p>
    <w:p w14:paraId="3B9F798E" w14:textId="0D978ADF" w:rsidR="00597DC4" w:rsidRPr="00E9525C" w:rsidRDefault="00930A04" w:rsidP="009B514B">
      <w:pPr>
        <w:pStyle w:val="ListParagraph"/>
        <w:numPr>
          <w:ilvl w:val="0"/>
          <w:numId w:val="1"/>
        </w:numPr>
        <w:jc w:val="both"/>
        <w:rPr>
          <w:rFonts w:ascii="Arial" w:hAnsi="Arial" w:cs="Arial"/>
          <w:highlight w:val="yellow"/>
        </w:rPr>
      </w:pPr>
      <w:r>
        <w:rPr>
          <w:rFonts w:ascii="Arial" w:hAnsi="Arial" w:cs="Arial"/>
          <w:highlight w:val="yellow"/>
        </w:rPr>
        <w:t xml:space="preserve">Works must be completed, and invoices submitted by </w:t>
      </w:r>
      <w:r w:rsidR="00D32756">
        <w:rPr>
          <w:rFonts w:ascii="Arial" w:hAnsi="Arial" w:cs="Arial"/>
          <w:highlight w:val="yellow"/>
        </w:rPr>
        <w:t>26</w:t>
      </w:r>
      <w:r w:rsidRPr="00930A04">
        <w:rPr>
          <w:rFonts w:ascii="Arial" w:hAnsi="Arial" w:cs="Arial"/>
          <w:highlight w:val="yellow"/>
          <w:vertAlign w:val="superscript"/>
        </w:rPr>
        <w:t>th</w:t>
      </w:r>
      <w:r>
        <w:rPr>
          <w:rFonts w:ascii="Arial" w:hAnsi="Arial" w:cs="Arial"/>
          <w:highlight w:val="yellow"/>
        </w:rPr>
        <w:t xml:space="preserve"> September 202</w:t>
      </w:r>
      <w:r w:rsidR="00D32756">
        <w:rPr>
          <w:rFonts w:ascii="Arial" w:hAnsi="Arial" w:cs="Arial"/>
          <w:highlight w:val="yellow"/>
        </w:rPr>
        <w:t>5</w:t>
      </w:r>
      <w:r>
        <w:rPr>
          <w:rFonts w:ascii="Arial" w:hAnsi="Arial" w:cs="Arial"/>
          <w:highlight w:val="yellow"/>
        </w:rPr>
        <w:t>.</w:t>
      </w:r>
    </w:p>
    <w:p w14:paraId="5878E1D9" w14:textId="77777777" w:rsidR="009B514B" w:rsidRDefault="009B514B" w:rsidP="009B514B">
      <w:pPr>
        <w:pStyle w:val="Heading1"/>
        <w:rPr>
          <w:rFonts w:ascii="Arial" w:hAnsi="Arial" w:cs="Arial"/>
        </w:rPr>
      </w:pPr>
    </w:p>
    <w:p w14:paraId="307D37B2" w14:textId="77777777" w:rsidR="009B514B" w:rsidRPr="00E23F51" w:rsidRDefault="002563CB" w:rsidP="00E23F51">
      <w:pPr>
        <w:pStyle w:val="Heading1"/>
        <w:jc w:val="left"/>
        <w:rPr>
          <w:rFonts w:ascii="Arial" w:hAnsi="Arial" w:cs="Arial"/>
          <w:i w:val="0"/>
          <w:sz w:val="32"/>
          <w:szCs w:val="32"/>
          <w:u w:val="none"/>
        </w:rPr>
      </w:pPr>
      <w:r w:rsidRPr="00E23F51">
        <w:rPr>
          <w:rFonts w:ascii="Arial" w:hAnsi="Arial" w:cs="Arial"/>
          <w:i w:val="0"/>
          <w:sz w:val="32"/>
          <w:szCs w:val="32"/>
          <w:u w:val="none"/>
        </w:rPr>
        <w:t>Appointment of contractors</w:t>
      </w:r>
    </w:p>
    <w:p w14:paraId="4ECE76CA" w14:textId="77777777" w:rsidR="009B514B" w:rsidRPr="003113A3" w:rsidRDefault="009B514B" w:rsidP="009B514B">
      <w:pPr>
        <w:rPr>
          <w:rFonts w:ascii="Arial" w:hAnsi="Arial" w:cs="Arial"/>
          <w:b/>
          <w:sz w:val="16"/>
        </w:rPr>
      </w:pPr>
    </w:p>
    <w:p w14:paraId="61AFF607" w14:textId="77777777" w:rsidR="009B514B" w:rsidRPr="003113A3" w:rsidRDefault="009B514B" w:rsidP="009B514B">
      <w:pPr>
        <w:jc w:val="both"/>
        <w:rPr>
          <w:rFonts w:ascii="Arial" w:hAnsi="Arial" w:cs="Arial"/>
        </w:rPr>
      </w:pPr>
      <w:r w:rsidRPr="003113A3">
        <w:rPr>
          <w:rFonts w:ascii="Arial" w:hAnsi="Arial" w:cs="Arial"/>
        </w:rPr>
        <w:t>For the purposes of conformance with the Safety, Health &amp; Welfare at Work Regulations; the tenant will be undertaking the role of “The Client” in terms of tendering and appointing competent contractors. All works must be carried out by competent tradespersons to the satisfaction of the tenant. All requisite plumbing and RECI certificates must be provided.</w:t>
      </w:r>
    </w:p>
    <w:p w14:paraId="367E51CC" w14:textId="77777777" w:rsidR="009B514B" w:rsidRPr="006F5CB5" w:rsidRDefault="009B514B" w:rsidP="009B514B">
      <w:pPr>
        <w:rPr>
          <w:rFonts w:ascii="Arial" w:hAnsi="Arial" w:cs="Arial"/>
        </w:rPr>
      </w:pPr>
    </w:p>
    <w:p w14:paraId="2714BE20" w14:textId="36C609B0" w:rsidR="009B514B" w:rsidRPr="00E23F51" w:rsidRDefault="004C6F14" w:rsidP="009B514B">
      <w:pPr>
        <w:rPr>
          <w:rFonts w:ascii="Arial" w:hAnsi="Arial" w:cs="Arial"/>
          <w:b/>
          <w:sz w:val="32"/>
          <w:szCs w:val="32"/>
        </w:rPr>
      </w:pPr>
      <w:r>
        <w:rPr>
          <w:noProof/>
        </w:rPr>
        <mc:AlternateContent>
          <mc:Choice Requires="wps">
            <w:drawing>
              <wp:anchor distT="0" distB="0" distL="114300" distR="114300" simplePos="0" relativeHeight="251661312" behindDoc="1" locked="0" layoutInCell="1" allowOverlap="1" wp14:anchorId="691461A3" wp14:editId="501BCF27">
                <wp:simplePos x="0" y="0"/>
                <wp:positionH relativeFrom="column">
                  <wp:posOffset>-148590</wp:posOffset>
                </wp:positionH>
                <wp:positionV relativeFrom="paragraph">
                  <wp:posOffset>127635</wp:posOffset>
                </wp:positionV>
                <wp:extent cx="6477000" cy="5048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48250"/>
                        </a:xfrm>
                        <a:prstGeom prst="rect">
                          <a:avLst/>
                        </a:prstGeom>
                        <a:solidFill>
                          <a:srgbClr val="FFFFFF"/>
                        </a:solidFill>
                        <a:ln>
                          <a:noFill/>
                        </a:ln>
                      </wps:spPr>
                      <wps:txbx>
                        <w:txbxContent>
                          <w:p w14:paraId="26B154CB" w14:textId="77777777" w:rsidR="001D3CD0" w:rsidRPr="00490455" w:rsidRDefault="001D3CD0" w:rsidP="009B51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461A3" id="_x0000_t202" coordsize="21600,21600" o:spt="202" path="m,l,21600r21600,l21600,xe">
                <v:stroke joinstyle="miter"/>
                <v:path gradientshapeok="t" o:connecttype="rect"/>
              </v:shapetype>
              <v:shape id="Text Box 5" o:spid="_x0000_s1026" type="#_x0000_t202" style="position:absolute;margin-left:-11.7pt;margin-top:10.05pt;width:510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" stroked="f">
                <v:textbox>
                  <w:txbxContent>
                    <w:p w14:paraId="26B154CB" w14:textId="77777777" w:rsidR="001D3CD0" w:rsidRPr="00490455" w:rsidRDefault="001D3CD0" w:rsidP="009B514B"/>
                  </w:txbxContent>
                </v:textbox>
              </v:shape>
            </w:pict>
          </mc:Fallback>
        </mc:AlternateContent>
      </w:r>
      <w:r w:rsidR="002563CB" w:rsidRPr="00E23F51">
        <w:rPr>
          <w:rFonts w:ascii="Arial" w:hAnsi="Arial" w:cs="Arial"/>
          <w:b/>
          <w:sz w:val="32"/>
          <w:szCs w:val="32"/>
        </w:rPr>
        <w:t xml:space="preserve">How much of a </w:t>
      </w:r>
      <w:r w:rsidR="00F870A0">
        <w:rPr>
          <w:rFonts w:ascii="Arial" w:hAnsi="Arial" w:cs="Arial"/>
          <w:b/>
          <w:sz w:val="32"/>
          <w:szCs w:val="32"/>
        </w:rPr>
        <w:t>Tenant Improvement Works</w:t>
      </w:r>
      <w:r w:rsidR="002563CB" w:rsidRPr="00E23F51">
        <w:rPr>
          <w:rFonts w:ascii="Arial" w:hAnsi="Arial" w:cs="Arial"/>
          <w:b/>
          <w:sz w:val="32"/>
          <w:szCs w:val="32"/>
        </w:rPr>
        <w:t xml:space="preserve"> Grant can I get?</w:t>
      </w:r>
    </w:p>
    <w:p w14:paraId="61CEA23F" w14:textId="77777777" w:rsidR="009B514B" w:rsidRPr="006F5CB5" w:rsidRDefault="009B514B" w:rsidP="009B514B">
      <w:pPr>
        <w:rPr>
          <w:rFonts w:ascii="Arial" w:hAnsi="Arial" w:cs="Arial"/>
          <w:b/>
          <w:sz w:val="16"/>
        </w:rPr>
      </w:pPr>
    </w:p>
    <w:p w14:paraId="4F3335CF" w14:textId="711AC0B6" w:rsidR="009B514B" w:rsidRPr="00CE3269" w:rsidRDefault="009B514B" w:rsidP="009B514B">
      <w:pPr>
        <w:pStyle w:val="BodyText"/>
        <w:rPr>
          <w:rFonts w:ascii="Arial" w:hAnsi="Arial" w:cs="Arial"/>
        </w:rPr>
      </w:pPr>
      <w:r w:rsidRPr="003113A3">
        <w:rPr>
          <w:rFonts w:ascii="Arial" w:hAnsi="Arial" w:cs="Arial"/>
        </w:rPr>
        <w:t>The amount of grant you may be offered wi</w:t>
      </w:r>
      <w:r>
        <w:rPr>
          <w:rFonts w:ascii="Arial" w:hAnsi="Arial" w:cs="Arial"/>
        </w:rPr>
        <w:t>ll depend on the works involved</w:t>
      </w:r>
      <w:r w:rsidRPr="003113A3">
        <w:rPr>
          <w:rFonts w:ascii="Arial" w:hAnsi="Arial" w:cs="Arial"/>
        </w:rPr>
        <w:t xml:space="preserve">.  </w:t>
      </w:r>
      <w:r>
        <w:rPr>
          <w:rFonts w:ascii="Arial" w:hAnsi="Arial" w:cs="Arial"/>
        </w:rPr>
        <w:t>T</w:t>
      </w:r>
      <w:r w:rsidRPr="006F5CB5">
        <w:rPr>
          <w:rFonts w:ascii="Arial" w:hAnsi="Arial" w:cs="Arial"/>
        </w:rPr>
        <w:t xml:space="preserve">he </w:t>
      </w:r>
      <w:r w:rsidR="002B3EB2">
        <w:rPr>
          <w:rFonts w:ascii="Arial" w:hAnsi="Arial" w:cs="Arial"/>
        </w:rPr>
        <w:t>Tenant Support</w:t>
      </w:r>
      <w:r w:rsidRPr="006F5CB5">
        <w:rPr>
          <w:rFonts w:ascii="Arial" w:hAnsi="Arial" w:cs="Arial"/>
        </w:rPr>
        <w:t xml:space="preserve"> </w:t>
      </w:r>
      <w:r w:rsidR="00F1500F">
        <w:rPr>
          <w:rFonts w:ascii="Arial" w:hAnsi="Arial" w:cs="Arial"/>
        </w:rPr>
        <w:t>Scheme</w:t>
      </w:r>
      <w:r w:rsidRPr="006F5CB5">
        <w:rPr>
          <w:rFonts w:ascii="Arial" w:hAnsi="Arial" w:cs="Arial"/>
        </w:rPr>
        <w:t xml:space="preserve"> will </w:t>
      </w:r>
      <w:r w:rsidRPr="00F56AB1">
        <w:rPr>
          <w:rFonts w:ascii="Arial" w:hAnsi="Arial" w:cs="Arial"/>
          <w:b/>
        </w:rPr>
        <w:t>not</w:t>
      </w:r>
      <w:r w:rsidRPr="006F5CB5">
        <w:rPr>
          <w:rFonts w:ascii="Arial" w:hAnsi="Arial" w:cs="Arial"/>
        </w:rPr>
        <w:t xml:space="preserve"> cover the full cost of the </w:t>
      </w:r>
      <w:r w:rsidRPr="00CE3269">
        <w:rPr>
          <w:rFonts w:ascii="Arial" w:hAnsi="Arial" w:cs="Arial"/>
        </w:rPr>
        <w:t>work.</w:t>
      </w:r>
    </w:p>
    <w:p w14:paraId="7AA427C1" w14:textId="77777777" w:rsidR="009B514B" w:rsidRPr="00CE3269" w:rsidRDefault="009B514B" w:rsidP="009B514B">
      <w:pPr>
        <w:jc w:val="both"/>
        <w:rPr>
          <w:rFonts w:ascii="Arial" w:hAnsi="Arial" w:cs="Arial"/>
        </w:rPr>
      </w:pPr>
    </w:p>
    <w:p w14:paraId="069603FD" w14:textId="2B74E738" w:rsidR="009B514B" w:rsidRDefault="009B514B" w:rsidP="009B514B">
      <w:pPr>
        <w:jc w:val="both"/>
        <w:rPr>
          <w:rFonts w:ascii="Arial" w:hAnsi="Arial" w:cs="Arial"/>
        </w:rPr>
      </w:pPr>
      <w:r>
        <w:rPr>
          <w:rFonts w:ascii="Arial" w:hAnsi="Arial" w:cs="Arial"/>
        </w:rPr>
        <w:t xml:space="preserve">Up to 90% of the works may be grant aided, </w:t>
      </w:r>
      <w:r w:rsidR="00CB2242">
        <w:rPr>
          <w:rFonts w:ascii="Arial" w:hAnsi="Arial" w:cs="Arial"/>
        </w:rPr>
        <w:t xml:space="preserve">to a </w:t>
      </w:r>
      <w:r w:rsidR="001A40FB">
        <w:rPr>
          <w:rFonts w:ascii="Arial" w:hAnsi="Arial" w:cs="Arial"/>
        </w:rPr>
        <w:t xml:space="preserve">maximum </w:t>
      </w:r>
      <w:r w:rsidR="001A40FB" w:rsidRPr="006F5CB5">
        <w:rPr>
          <w:rFonts w:ascii="Arial" w:hAnsi="Arial" w:cs="Arial"/>
        </w:rPr>
        <w:t>grant</w:t>
      </w:r>
      <w:r w:rsidRPr="006F5CB5">
        <w:rPr>
          <w:rFonts w:ascii="Arial" w:hAnsi="Arial" w:cs="Arial"/>
        </w:rPr>
        <w:t xml:space="preserve"> </w:t>
      </w:r>
      <w:r w:rsidR="00CB2242" w:rsidRPr="00CE3269">
        <w:rPr>
          <w:rFonts w:ascii="Arial" w:hAnsi="Arial" w:cs="Arial"/>
        </w:rPr>
        <w:t>of</w:t>
      </w:r>
      <w:r w:rsidRPr="00CE3269">
        <w:rPr>
          <w:rFonts w:ascii="Arial" w:hAnsi="Arial" w:cs="Arial"/>
        </w:rPr>
        <w:t xml:space="preserve"> €</w:t>
      </w:r>
      <w:r w:rsidR="0051501C" w:rsidRPr="00CE3269">
        <w:rPr>
          <w:rFonts w:ascii="Arial" w:hAnsi="Arial" w:cs="Arial"/>
        </w:rPr>
        <w:t>5,000</w:t>
      </w:r>
      <w:r w:rsidR="00CB2242">
        <w:rPr>
          <w:rFonts w:ascii="Arial" w:hAnsi="Arial" w:cs="Arial"/>
        </w:rPr>
        <w:t xml:space="preserve">. The </w:t>
      </w:r>
      <w:r w:rsidR="001A40FB">
        <w:rPr>
          <w:rFonts w:ascii="Arial" w:hAnsi="Arial" w:cs="Arial"/>
        </w:rPr>
        <w:t>successful</w:t>
      </w:r>
      <w:r w:rsidR="00CB2242">
        <w:rPr>
          <w:rFonts w:ascii="Arial" w:hAnsi="Arial" w:cs="Arial"/>
        </w:rPr>
        <w:t xml:space="preserve"> applicant </w:t>
      </w:r>
      <w:r w:rsidR="00CE3269">
        <w:rPr>
          <w:rFonts w:ascii="Arial" w:hAnsi="Arial" w:cs="Arial"/>
        </w:rPr>
        <w:t>/ tenant</w:t>
      </w:r>
      <w:r>
        <w:rPr>
          <w:rFonts w:ascii="Arial" w:hAnsi="Arial" w:cs="Arial"/>
        </w:rPr>
        <w:t xml:space="preserve"> is liable for all costs</w:t>
      </w:r>
      <w:r w:rsidR="008C1C7A">
        <w:rPr>
          <w:rFonts w:ascii="Arial" w:hAnsi="Arial" w:cs="Arial"/>
        </w:rPr>
        <w:t xml:space="preserve"> which are </w:t>
      </w:r>
      <w:proofErr w:type="gramStart"/>
      <w:r w:rsidR="008C1C7A">
        <w:rPr>
          <w:rFonts w:ascii="Arial" w:hAnsi="Arial" w:cs="Arial"/>
        </w:rPr>
        <w:t>in excess of</w:t>
      </w:r>
      <w:proofErr w:type="gramEnd"/>
      <w:r>
        <w:rPr>
          <w:rFonts w:ascii="Arial" w:hAnsi="Arial" w:cs="Arial"/>
        </w:rPr>
        <w:t xml:space="preserve"> above the grant approved. </w:t>
      </w:r>
    </w:p>
    <w:p w14:paraId="4423B18A" w14:textId="77777777" w:rsidR="009B514B" w:rsidRDefault="009B514B" w:rsidP="009B514B">
      <w:pPr>
        <w:rPr>
          <w:rFonts w:ascii="Arial" w:hAnsi="Arial" w:cs="Arial"/>
          <w:b/>
        </w:rPr>
      </w:pPr>
    </w:p>
    <w:p w14:paraId="285ED08E" w14:textId="77777777" w:rsidR="009B514B" w:rsidRPr="00E23F51" w:rsidRDefault="002563CB" w:rsidP="009B514B">
      <w:pPr>
        <w:rPr>
          <w:rFonts w:ascii="Arial" w:hAnsi="Arial" w:cs="Arial"/>
          <w:b/>
          <w:sz w:val="32"/>
          <w:szCs w:val="32"/>
        </w:rPr>
      </w:pPr>
      <w:r w:rsidRPr="00E23F51">
        <w:rPr>
          <w:rFonts w:ascii="Arial" w:hAnsi="Arial" w:cs="Arial"/>
          <w:b/>
          <w:sz w:val="32"/>
          <w:szCs w:val="32"/>
        </w:rPr>
        <w:t>Who organises to have the work done?</w:t>
      </w:r>
    </w:p>
    <w:p w14:paraId="58738DC2" w14:textId="77777777" w:rsidR="009B514B" w:rsidRPr="006F5CB5" w:rsidRDefault="009B514B" w:rsidP="009B514B">
      <w:pPr>
        <w:rPr>
          <w:rFonts w:ascii="Arial" w:hAnsi="Arial" w:cs="Arial"/>
          <w:b/>
          <w:sz w:val="16"/>
        </w:rPr>
      </w:pPr>
    </w:p>
    <w:p w14:paraId="641231D4" w14:textId="77777777" w:rsidR="009B514B" w:rsidRPr="00DB2EE0" w:rsidRDefault="009B514B" w:rsidP="009B514B">
      <w:pPr>
        <w:pStyle w:val="BodyText"/>
        <w:rPr>
          <w:rFonts w:ascii="Arial" w:hAnsi="Arial" w:cs="Arial"/>
        </w:rPr>
      </w:pPr>
      <w:r w:rsidRPr="00E9525C">
        <w:rPr>
          <w:rFonts w:ascii="Arial" w:hAnsi="Arial" w:cs="Arial"/>
          <w:highlight w:val="yellow"/>
        </w:rPr>
        <w:t xml:space="preserve">It will be a matter </w:t>
      </w:r>
      <w:r w:rsidR="001332C3" w:rsidRPr="00E9525C">
        <w:rPr>
          <w:rFonts w:ascii="Arial" w:hAnsi="Arial" w:cs="Arial"/>
          <w:highlight w:val="yellow"/>
        </w:rPr>
        <w:t>for the</w:t>
      </w:r>
      <w:r w:rsidRPr="00E9525C">
        <w:rPr>
          <w:rFonts w:ascii="Arial" w:hAnsi="Arial" w:cs="Arial"/>
          <w:highlight w:val="yellow"/>
        </w:rPr>
        <w:t xml:space="preserve"> tenant to arrange to have the work </w:t>
      </w:r>
      <w:r w:rsidR="001332C3" w:rsidRPr="00E9525C">
        <w:rPr>
          <w:rFonts w:ascii="Arial" w:hAnsi="Arial" w:cs="Arial"/>
          <w:highlight w:val="yellow"/>
        </w:rPr>
        <w:t>tendered, carried</w:t>
      </w:r>
      <w:r w:rsidRPr="00E9525C">
        <w:rPr>
          <w:rFonts w:ascii="Arial" w:hAnsi="Arial" w:cs="Arial"/>
          <w:highlight w:val="yellow"/>
        </w:rPr>
        <w:t xml:space="preserve"> out and certified.</w:t>
      </w:r>
    </w:p>
    <w:p w14:paraId="290E7080" w14:textId="77777777" w:rsidR="009B514B" w:rsidRPr="006F5CB5" w:rsidRDefault="009B514B" w:rsidP="009B514B">
      <w:pPr>
        <w:rPr>
          <w:rFonts w:ascii="Arial" w:hAnsi="Arial" w:cs="Arial"/>
          <w:sz w:val="40"/>
        </w:rPr>
      </w:pPr>
    </w:p>
    <w:p w14:paraId="29FEBA37" w14:textId="77777777" w:rsidR="009B514B" w:rsidRPr="00CC1EED" w:rsidRDefault="00CC1EED" w:rsidP="009B514B">
      <w:pPr>
        <w:rPr>
          <w:rFonts w:ascii="Arial" w:hAnsi="Arial" w:cs="Arial"/>
          <w:b/>
          <w:sz w:val="32"/>
          <w:szCs w:val="32"/>
        </w:rPr>
      </w:pPr>
      <w:r>
        <w:rPr>
          <w:rFonts w:ascii="Arial" w:hAnsi="Arial" w:cs="Arial"/>
          <w:b/>
          <w:sz w:val="32"/>
          <w:szCs w:val="32"/>
        </w:rPr>
        <w:t>Who pays the contractor</w:t>
      </w:r>
      <w:r w:rsidR="009B514B" w:rsidRPr="00CC1EED">
        <w:rPr>
          <w:rFonts w:ascii="Arial" w:hAnsi="Arial" w:cs="Arial"/>
          <w:b/>
          <w:sz w:val="32"/>
          <w:szCs w:val="32"/>
        </w:rPr>
        <w:t>?</w:t>
      </w:r>
    </w:p>
    <w:p w14:paraId="2C3A900C" w14:textId="77777777" w:rsidR="009B514B" w:rsidRPr="006F5CB5" w:rsidRDefault="009B514B" w:rsidP="009B514B">
      <w:pPr>
        <w:rPr>
          <w:rFonts w:ascii="Arial" w:hAnsi="Arial" w:cs="Arial"/>
          <w:b/>
          <w:sz w:val="16"/>
        </w:rPr>
      </w:pPr>
    </w:p>
    <w:p w14:paraId="5DB4DB73" w14:textId="77777777" w:rsidR="009B514B" w:rsidRDefault="009B514B" w:rsidP="009B514B">
      <w:pPr>
        <w:pStyle w:val="BodyText"/>
        <w:rPr>
          <w:rFonts w:ascii="Arial" w:hAnsi="Arial" w:cs="Arial"/>
        </w:rPr>
      </w:pPr>
      <w:r w:rsidRPr="00E9525C">
        <w:rPr>
          <w:rFonts w:ascii="Arial" w:hAnsi="Arial" w:cs="Arial"/>
          <w:highlight w:val="yellow"/>
        </w:rPr>
        <w:t>It is the responsibility of the tenant to arrange payment to the contractor</w:t>
      </w:r>
      <w:r>
        <w:rPr>
          <w:rFonts w:ascii="Arial" w:hAnsi="Arial" w:cs="Arial"/>
        </w:rPr>
        <w:t xml:space="preserve">. Once work is completed the tenant will submit the invoice to Kildare County Council Housing Maintenance Department. Following inspection by a Kildare County Council Technical Officer to confirm the work has been </w:t>
      </w:r>
      <w:r w:rsidR="001332C3">
        <w:rPr>
          <w:rFonts w:ascii="Arial" w:hAnsi="Arial" w:cs="Arial"/>
        </w:rPr>
        <w:t>completed</w:t>
      </w:r>
      <w:r w:rsidR="00597DC4">
        <w:rPr>
          <w:rFonts w:ascii="Arial" w:hAnsi="Arial" w:cs="Arial"/>
        </w:rPr>
        <w:t>,</w:t>
      </w:r>
      <w:r w:rsidR="001332C3">
        <w:rPr>
          <w:rFonts w:ascii="Arial" w:hAnsi="Arial" w:cs="Arial"/>
        </w:rPr>
        <w:t xml:space="preserve"> the</w:t>
      </w:r>
      <w:r>
        <w:rPr>
          <w:rFonts w:ascii="Arial" w:hAnsi="Arial" w:cs="Arial"/>
        </w:rPr>
        <w:t xml:space="preserve"> approved grant payme</w:t>
      </w:r>
      <w:r w:rsidR="0040736A">
        <w:rPr>
          <w:rFonts w:ascii="Arial" w:hAnsi="Arial" w:cs="Arial"/>
        </w:rPr>
        <w:t>nt will be issued to the tenant by means of bank transfer.</w:t>
      </w:r>
      <w:r>
        <w:rPr>
          <w:rFonts w:ascii="Arial" w:hAnsi="Arial" w:cs="Arial"/>
        </w:rPr>
        <w:t xml:space="preserve">  </w:t>
      </w:r>
    </w:p>
    <w:p w14:paraId="55C0089E" w14:textId="77777777" w:rsidR="00367F93" w:rsidRDefault="00367F93" w:rsidP="009B514B">
      <w:pPr>
        <w:rPr>
          <w:rFonts w:ascii="Arial" w:hAnsi="Arial" w:cs="Arial"/>
          <w:b/>
          <w:sz w:val="32"/>
          <w:szCs w:val="32"/>
        </w:rPr>
      </w:pPr>
    </w:p>
    <w:p w14:paraId="43178C16" w14:textId="77777777" w:rsidR="009B514B" w:rsidRPr="007D5654" w:rsidRDefault="007D5654" w:rsidP="009B514B">
      <w:pPr>
        <w:rPr>
          <w:rFonts w:ascii="Arial" w:hAnsi="Arial" w:cs="Arial"/>
          <w:b/>
          <w:sz w:val="32"/>
          <w:szCs w:val="32"/>
        </w:rPr>
      </w:pPr>
      <w:r w:rsidRPr="007D5654">
        <w:rPr>
          <w:rFonts w:ascii="Arial" w:hAnsi="Arial" w:cs="Arial"/>
          <w:b/>
          <w:sz w:val="32"/>
          <w:szCs w:val="32"/>
        </w:rPr>
        <w:t>Building Regulation Requirements</w:t>
      </w:r>
    </w:p>
    <w:p w14:paraId="57C32CAC" w14:textId="77777777" w:rsidR="009B514B" w:rsidRPr="00DB2EE0" w:rsidRDefault="009B514B" w:rsidP="009B514B">
      <w:pPr>
        <w:rPr>
          <w:rFonts w:ascii="Arial" w:hAnsi="Arial" w:cs="Arial"/>
        </w:rPr>
      </w:pPr>
      <w:r w:rsidRPr="00DB2EE0">
        <w:rPr>
          <w:rFonts w:ascii="Arial" w:hAnsi="Arial" w:cs="Arial"/>
        </w:rPr>
        <w:t>All proposed works must comply with the current Building Regulations.</w:t>
      </w:r>
    </w:p>
    <w:p w14:paraId="7595AE01" w14:textId="77777777" w:rsidR="009B514B" w:rsidRDefault="009B514B" w:rsidP="009B514B">
      <w:pPr>
        <w:rPr>
          <w:rFonts w:ascii="Arial" w:hAnsi="Arial" w:cs="Arial"/>
        </w:rPr>
      </w:pPr>
    </w:p>
    <w:p w14:paraId="0A414F4F" w14:textId="0340F3B0" w:rsidR="001D3CD0" w:rsidRDefault="00BB1C86" w:rsidP="009B514B">
      <w:pPr>
        <w:rPr>
          <w:rFonts w:ascii="Arial" w:hAnsi="Arial" w:cs="Arial"/>
        </w:rPr>
      </w:pPr>
      <w:r>
        <w:rPr>
          <w:rFonts w:ascii="Arial" w:hAnsi="Arial" w:cs="Arial"/>
        </w:rPr>
        <w:t xml:space="preserve">If you have any further queries about the </w:t>
      </w:r>
      <w:r w:rsidR="001A40FB">
        <w:rPr>
          <w:rFonts w:ascii="Arial" w:hAnsi="Arial" w:cs="Arial"/>
        </w:rPr>
        <w:t>Tenant Support</w:t>
      </w:r>
      <w:r w:rsidR="00CB2242" w:rsidRPr="00CB2242">
        <w:rPr>
          <w:rFonts w:ascii="Arial" w:hAnsi="Arial" w:cs="Arial"/>
        </w:rPr>
        <w:t xml:space="preserve"> Scheme 202</w:t>
      </w:r>
      <w:r w:rsidR="00D32756">
        <w:rPr>
          <w:rFonts w:ascii="Arial" w:hAnsi="Arial" w:cs="Arial"/>
        </w:rPr>
        <w:t>5</w:t>
      </w:r>
      <w:r>
        <w:rPr>
          <w:rFonts w:ascii="Arial" w:hAnsi="Arial" w:cs="Arial"/>
        </w:rPr>
        <w:t xml:space="preserve">, please contact the Housing Maintenance </w:t>
      </w:r>
      <w:r w:rsidRPr="00CE3269">
        <w:rPr>
          <w:rFonts w:ascii="Arial" w:hAnsi="Arial" w:cs="Arial"/>
        </w:rPr>
        <w:t>Office at (045)</w:t>
      </w:r>
      <w:r w:rsidR="00EA0D81" w:rsidRPr="00CE3269">
        <w:rPr>
          <w:rFonts w:ascii="Arial" w:hAnsi="Arial" w:cs="Arial"/>
        </w:rPr>
        <w:t xml:space="preserve"> </w:t>
      </w:r>
      <w:r w:rsidRPr="00CE3269">
        <w:rPr>
          <w:rFonts w:ascii="Arial" w:hAnsi="Arial" w:cs="Arial"/>
        </w:rPr>
        <w:t>980</w:t>
      </w:r>
      <w:r w:rsidR="005F5C3B">
        <w:rPr>
          <w:rFonts w:ascii="Arial" w:hAnsi="Arial" w:cs="Arial"/>
        </w:rPr>
        <w:t>998</w:t>
      </w:r>
      <w:r w:rsidR="00CE3269">
        <w:rPr>
          <w:rFonts w:ascii="Arial" w:hAnsi="Arial" w:cs="Arial"/>
        </w:rPr>
        <w:t>.</w:t>
      </w:r>
    </w:p>
    <w:p w14:paraId="4B02D0D1" w14:textId="15C486BC" w:rsidR="00BB1C86" w:rsidRDefault="001D3CD0" w:rsidP="009B514B">
      <w:pPr>
        <w:rPr>
          <w:rFonts w:ascii="Arial" w:hAnsi="Arial" w:cs="Arial"/>
        </w:rPr>
      </w:pPr>
      <w:r>
        <w:rPr>
          <w:rFonts w:ascii="Arial" w:hAnsi="Arial" w:cs="Arial"/>
        </w:rPr>
        <w:br w:type="page"/>
      </w:r>
      <w:r w:rsidRPr="001D3CD0">
        <w:rPr>
          <w:rFonts w:ascii="Arial" w:hAnsi="Arial" w:cs="Arial"/>
          <w:noProof/>
        </w:rPr>
        <w:lastRenderedPageBreak/>
        <w:drawing>
          <wp:inline distT="0" distB="0" distL="0" distR="0" wp14:anchorId="0739B8C4" wp14:editId="4C71F864">
            <wp:extent cx="5274310" cy="1184179"/>
            <wp:effectExtent l="19050" t="0" r="2540" b="0"/>
            <wp:docPr id="3" name="Picture 1"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1" cstate="print"/>
                    <a:srcRect/>
                    <a:stretch>
                      <a:fillRect/>
                    </a:stretch>
                  </pic:blipFill>
                  <pic:spPr bwMode="auto">
                    <a:xfrm>
                      <a:off x="0" y="0"/>
                      <a:ext cx="5274310" cy="1184179"/>
                    </a:xfrm>
                    <a:prstGeom prst="rect">
                      <a:avLst/>
                    </a:prstGeom>
                    <a:noFill/>
                    <a:ln w="9525">
                      <a:noFill/>
                      <a:miter lim="800000"/>
                      <a:headEnd/>
                      <a:tailEnd/>
                    </a:ln>
                  </pic:spPr>
                </pic:pic>
              </a:graphicData>
            </a:graphic>
          </wp:inline>
        </w:drawing>
      </w:r>
    </w:p>
    <w:p w14:paraId="4611B253" w14:textId="77777777" w:rsidR="001D3CD0" w:rsidRPr="007657C0" w:rsidRDefault="001D3CD0" w:rsidP="001D3CD0">
      <w:pPr>
        <w:jc w:val="center"/>
        <w:rPr>
          <w:rFonts w:ascii="Arial" w:hAnsi="Arial" w:cs="Arial"/>
          <w:sz w:val="40"/>
          <w:szCs w:val="40"/>
        </w:rPr>
      </w:pPr>
      <w:r>
        <w:rPr>
          <w:rStyle w:val="fontstyle01"/>
          <w:rFonts w:ascii="Arial" w:hAnsi="Arial" w:cs="Arial"/>
        </w:rPr>
        <w:t>Data Protection Act 2018 (as amended)</w:t>
      </w:r>
    </w:p>
    <w:p w14:paraId="2FF2F02C" w14:textId="77777777" w:rsidR="001D3CD0" w:rsidRPr="007F2860" w:rsidRDefault="001D3CD0" w:rsidP="001D3CD0">
      <w:pPr>
        <w:jc w:val="center"/>
        <w:rPr>
          <w:rFonts w:ascii="Arial" w:hAnsi="Arial" w:cs="Arial"/>
          <w:b/>
          <w:sz w:val="16"/>
          <w:szCs w:val="16"/>
        </w:rPr>
      </w:pPr>
      <w:r w:rsidRPr="00583289">
        <w:rPr>
          <w:rFonts w:ascii="Arial" w:hAnsi="Arial" w:cs="Arial"/>
          <w:b/>
          <w:sz w:val="44"/>
          <w:szCs w:val="44"/>
        </w:rPr>
        <w:t xml:space="preserve">PRIVACY </w:t>
      </w:r>
      <w:r>
        <w:rPr>
          <w:rFonts w:ascii="Arial" w:hAnsi="Arial" w:cs="Arial"/>
          <w:b/>
          <w:sz w:val="44"/>
          <w:szCs w:val="44"/>
        </w:rPr>
        <w:t>STATEMENT</w:t>
      </w:r>
      <w:r w:rsidRPr="00583289">
        <w:rPr>
          <w:rFonts w:ascii="Arial" w:hAnsi="Arial" w:cs="Arial"/>
          <w:b/>
          <w:sz w:val="40"/>
          <w:szCs w:val="40"/>
        </w:rPr>
        <w:t xml:space="preserve"> </w:t>
      </w:r>
      <w:r w:rsidRPr="00583289">
        <w:rPr>
          <w:rFonts w:ascii="Arial" w:hAnsi="Arial" w:cs="Arial"/>
          <w:b/>
          <w:sz w:val="40"/>
          <w:szCs w:val="40"/>
        </w:rPr>
        <w:br/>
      </w:r>
    </w:p>
    <w:p w14:paraId="15F48F8B" w14:textId="77777777" w:rsidR="001D3CD0" w:rsidRDefault="001D3CD0" w:rsidP="001D3CD0">
      <w:pPr>
        <w:rPr>
          <w:rFonts w:ascii="Arial" w:hAnsi="Arial" w:cs="Arial"/>
          <w:b/>
          <w:sz w:val="26"/>
          <w:szCs w:val="26"/>
        </w:rPr>
      </w:pPr>
      <w:r w:rsidRPr="00E52750">
        <w:rPr>
          <w:rStyle w:val="Strong"/>
          <w:sz w:val="28"/>
          <w:szCs w:val="28"/>
        </w:rPr>
        <w:t>Who are we?</w:t>
      </w:r>
      <w:r w:rsidRPr="00B94779">
        <w:rPr>
          <w:rFonts w:ascii="Arial" w:hAnsi="Arial" w:cs="Arial"/>
          <w:b/>
          <w:sz w:val="26"/>
          <w:szCs w:val="26"/>
        </w:rPr>
        <w:t xml:space="preserve"> </w:t>
      </w:r>
      <w:r>
        <w:rPr>
          <w:rFonts w:ascii="Arial" w:hAnsi="Arial" w:cs="Arial"/>
          <w:b/>
          <w:sz w:val="26"/>
          <w:szCs w:val="26"/>
        </w:rPr>
        <w:br/>
      </w:r>
      <w:r w:rsidRPr="003B26EC">
        <w:rPr>
          <w:rFonts w:ascii="Arial" w:hAnsi="Arial" w:cs="Arial"/>
          <w:color w:val="000000"/>
          <w:szCs w:val="24"/>
        </w:rPr>
        <w:t xml:space="preserve">Kildare County Council (the Council) is the democratically elected unit of Local Government in County Kildare and is responsible for providing a range of services to meet the economic, social and cultural needs of the people of our County. </w:t>
      </w:r>
      <w:proofErr w:type="gramStart"/>
      <w:r w:rsidRPr="003B26EC">
        <w:rPr>
          <w:rFonts w:ascii="Arial" w:hAnsi="Arial" w:cs="Arial"/>
          <w:color w:val="000000"/>
          <w:szCs w:val="24"/>
        </w:rPr>
        <w:t>In order to</w:t>
      </w:r>
      <w:proofErr w:type="gramEnd"/>
      <w:r w:rsidRPr="003B26EC">
        <w:rPr>
          <w:rFonts w:ascii="Arial" w:hAnsi="Arial" w:cs="Arial"/>
          <w:color w:val="000000"/>
          <w:szCs w:val="24"/>
        </w:rPr>
        <w:t xml:space="preserve">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w:t>
      </w:r>
      <w:r>
        <w:rPr>
          <w:rFonts w:ascii="Arial" w:hAnsi="Arial" w:cs="Arial"/>
          <w:color w:val="000000"/>
          <w:szCs w:val="24"/>
        </w:rPr>
        <w:t>,</w:t>
      </w:r>
      <w:r w:rsidRPr="003B26EC">
        <w:rPr>
          <w:rFonts w:ascii="Arial" w:hAnsi="Arial" w:cs="Arial"/>
          <w:color w:val="000000"/>
          <w:szCs w:val="24"/>
        </w:rPr>
        <w:t xml:space="preserve">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62338CE1" w14:textId="77777777" w:rsidR="001D3CD0" w:rsidRPr="003B26EC" w:rsidRDefault="001D3CD0" w:rsidP="001D3CD0">
      <w:pPr>
        <w:rPr>
          <w:rFonts w:ascii="Arial" w:hAnsi="Arial" w:cs="Arial"/>
          <w:color w:val="000000"/>
          <w:szCs w:val="24"/>
        </w:rPr>
      </w:pPr>
      <w:r w:rsidRPr="003B26EC">
        <w:rPr>
          <w:rStyle w:val="Strong"/>
          <w:sz w:val="16"/>
          <w:szCs w:val="16"/>
        </w:rPr>
        <w:br/>
      </w:r>
      <w:r w:rsidRPr="00E52750">
        <w:rPr>
          <w:rStyle w:val="Strong"/>
          <w:sz w:val="28"/>
          <w:szCs w:val="28"/>
        </w:rPr>
        <w:t>Why do we have a Privacy Statement?</w:t>
      </w:r>
      <w:r w:rsidRPr="00E52750">
        <w:rPr>
          <w:rStyle w:val="Strong"/>
          <w:sz w:val="28"/>
          <w:szCs w:val="28"/>
        </w:rPr>
        <w:br/>
      </w:r>
      <w:r w:rsidRPr="003B26EC">
        <w:rPr>
          <w:rFonts w:ascii="Arial" w:hAnsi="Arial" w:cs="Arial"/>
          <w:color w:val="000000"/>
          <w:szCs w:val="24"/>
        </w:rPr>
        <w:t>This privacy statement has been created to demonstrate the Council’s commitment that personal data you may be required to supply to us</w:t>
      </w:r>
      <w:r>
        <w:rPr>
          <w:rFonts w:ascii="Arial" w:hAnsi="Arial" w:cs="Arial"/>
          <w:color w:val="000000"/>
          <w:szCs w:val="24"/>
        </w:rPr>
        <w:t xml:space="preserve"> </w:t>
      </w:r>
      <w:proofErr w:type="gramStart"/>
      <w:r w:rsidRPr="003B26EC">
        <w:rPr>
          <w:rFonts w:ascii="Arial" w:hAnsi="Arial" w:cs="Arial"/>
          <w:color w:val="000000"/>
          <w:szCs w:val="24"/>
        </w:rPr>
        <w:t>is;</w:t>
      </w:r>
      <w:proofErr w:type="gramEnd"/>
    </w:p>
    <w:p w14:paraId="6EB07538" w14:textId="77777777" w:rsidR="001D3CD0" w:rsidRPr="003B26EC" w:rsidRDefault="001D3CD0" w:rsidP="001D3CD0">
      <w:pPr>
        <w:pStyle w:val="ListParagraph"/>
        <w:numPr>
          <w:ilvl w:val="0"/>
          <w:numId w:val="3"/>
        </w:numPr>
        <w:spacing w:after="160"/>
        <w:rPr>
          <w:rFonts w:ascii="Arial" w:hAnsi="Arial" w:cs="Arial"/>
          <w:color w:val="000000"/>
          <w:szCs w:val="24"/>
        </w:rPr>
      </w:pPr>
      <w:r w:rsidRPr="003B26EC">
        <w:rPr>
          <w:rFonts w:ascii="Arial" w:hAnsi="Arial" w:cs="Arial"/>
          <w:color w:val="000000"/>
          <w:szCs w:val="24"/>
        </w:rPr>
        <w:t>Obtained lawfully, fairly and in a transparent manner</w:t>
      </w:r>
    </w:p>
    <w:p w14:paraId="028DCB40" w14:textId="77777777" w:rsidR="001D3CD0" w:rsidRPr="003B26EC" w:rsidRDefault="001D3CD0" w:rsidP="001D3CD0">
      <w:pPr>
        <w:pStyle w:val="ListParagraph"/>
        <w:numPr>
          <w:ilvl w:val="0"/>
          <w:numId w:val="3"/>
        </w:numPr>
        <w:spacing w:after="160"/>
        <w:rPr>
          <w:rFonts w:ascii="Arial" w:hAnsi="Arial" w:cs="Arial"/>
          <w:color w:val="000000"/>
          <w:szCs w:val="24"/>
        </w:rPr>
      </w:pPr>
      <w:r w:rsidRPr="003B26EC">
        <w:rPr>
          <w:rFonts w:ascii="Arial" w:hAnsi="Arial" w:cs="Arial"/>
          <w:color w:val="000000"/>
          <w:szCs w:val="24"/>
        </w:rPr>
        <w:t>Obtained for only specified, identified and legitimate purposes</w:t>
      </w:r>
    </w:p>
    <w:p w14:paraId="14BB0AED" w14:textId="77777777" w:rsidR="001D3CD0" w:rsidRPr="003B26EC" w:rsidRDefault="001D3CD0" w:rsidP="001D3CD0">
      <w:pPr>
        <w:pStyle w:val="ListParagraph"/>
        <w:numPr>
          <w:ilvl w:val="0"/>
          <w:numId w:val="3"/>
        </w:numPr>
        <w:spacing w:after="160"/>
        <w:rPr>
          <w:rFonts w:ascii="Arial" w:hAnsi="Arial" w:cs="Arial"/>
          <w:color w:val="000000"/>
          <w:szCs w:val="24"/>
        </w:rPr>
      </w:pPr>
      <w:r w:rsidRPr="003B26EC">
        <w:rPr>
          <w:rFonts w:ascii="Arial" w:hAnsi="Arial" w:cs="Arial"/>
          <w:color w:val="000000"/>
          <w:szCs w:val="24"/>
        </w:rPr>
        <w:t>Processed for purposes which we have identified or purposes compatible with the purposes that we have identified.</w:t>
      </w:r>
    </w:p>
    <w:p w14:paraId="669EF42C" w14:textId="77777777" w:rsidR="001D3CD0" w:rsidRPr="003B26EC" w:rsidRDefault="001D3CD0" w:rsidP="001D3CD0">
      <w:pPr>
        <w:pStyle w:val="ListParagraph"/>
        <w:numPr>
          <w:ilvl w:val="0"/>
          <w:numId w:val="3"/>
        </w:numPr>
        <w:spacing w:after="160"/>
        <w:rPr>
          <w:rFonts w:ascii="Arial" w:hAnsi="Arial" w:cs="Arial"/>
          <w:color w:val="000000"/>
          <w:szCs w:val="24"/>
        </w:rPr>
      </w:pPr>
      <w:r w:rsidRPr="003B26EC">
        <w:rPr>
          <w:rFonts w:ascii="Arial" w:hAnsi="Arial" w:cs="Arial"/>
          <w:color w:val="000000"/>
          <w:szCs w:val="24"/>
        </w:rPr>
        <w:t>Adequate, relevant and limited to what is necessary for purpose for which it was obtained</w:t>
      </w:r>
    </w:p>
    <w:p w14:paraId="7B0A372A" w14:textId="77777777" w:rsidR="001D3CD0" w:rsidRPr="003B26EC" w:rsidRDefault="001D3CD0" w:rsidP="001D3CD0">
      <w:pPr>
        <w:pStyle w:val="ListParagraph"/>
        <w:numPr>
          <w:ilvl w:val="0"/>
          <w:numId w:val="3"/>
        </w:numPr>
        <w:spacing w:after="160"/>
        <w:rPr>
          <w:rFonts w:ascii="Arial" w:hAnsi="Arial" w:cs="Arial"/>
          <w:color w:val="000000"/>
          <w:szCs w:val="24"/>
        </w:rPr>
      </w:pPr>
      <w:r w:rsidRPr="003B26EC">
        <w:rPr>
          <w:rFonts w:ascii="Arial" w:hAnsi="Arial" w:cs="Arial"/>
          <w:color w:val="000000"/>
          <w:szCs w:val="24"/>
        </w:rPr>
        <w:t>Personal data collected and processed must be accurate and (where necessary) kept up to-date.</w:t>
      </w:r>
    </w:p>
    <w:p w14:paraId="51F337C6" w14:textId="77777777" w:rsidR="001D3CD0" w:rsidRPr="003B26EC" w:rsidRDefault="001D3CD0" w:rsidP="001D3CD0">
      <w:pPr>
        <w:pStyle w:val="ListParagraph"/>
        <w:numPr>
          <w:ilvl w:val="0"/>
          <w:numId w:val="3"/>
        </w:numPr>
        <w:spacing w:after="160"/>
        <w:rPr>
          <w:rFonts w:ascii="Arial" w:hAnsi="Arial" w:cs="Arial"/>
          <w:color w:val="000000"/>
          <w:szCs w:val="24"/>
        </w:rPr>
      </w:pPr>
      <w:r w:rsidRPr="003B26EC">
        <w:rPr>
          <w:rFonts w:ascii="Arial" w:hAnsi="Arial" w:cs="Arial"/>
          <w:color w:val="000000"/>
          <w:szCs w:val="24"/>
        </w:rPr>
        <w:t>Kept only for as long as is necessary for the purposes for which it was obtained.</w:t>
      </w:r>
    </w:p>
    <w:p w14:paraId="7AAF87F5" w14:textId="77777777" w:rsidR="001D3CD0" w:rsidRPr="003B26EC" w:rsidRDefault="001D3CD0" w:rsidP="001D3CD0">
      <w:pPr>
        <w:pStyle w:val="ListParagraph"/>
        <w:numPr>
          <w:ilvl w:val="0"/>
          <w:numId w:val="3"/>
        </w:numPr>
        <w:spacing w:after="160"/>
        <w:rPr>
          <w:rFonts w:ascii="Arial" w:hAnsi="Arial" w:cs="Arial"/>
          <w:color w:val="000000"/>
          <w:szCs w:val="24"/>
        </w:rPr>
      </w:pPr>
      <w:r w:rsidRPr="003B26EC">
        <w:rPr>
          <w:rFonts w:ascii="Arial" w:hAnsi="Arial" w:cs="Arial"/>
          <w:color w:val="000000"/>
          <w:szCs w:val="24"/>
        </w:rPr>
        <w:t xml:space="preserve">Processed in a manner that ensures the appropriate security of the personal data </w:t>
      </w:r>
      <w:bookmarkStart w:id="0" w:name="_Hlk504989324"/>
      <w:r w:rsidRPr="003B26EC">
        <w:rPr>
          <w:rFonts w:ascii="Arial" w:hAnsi="Arial" w:cs="Arial"/>
          <w:color w:val="000000"/>
          <w:szCs w:val="24"/>
        </w:rPr>
        <w:t>including protection against unauthorised or unlawful processing.</w:t>
      </w:r>
      <w:bookmarkEnd w:id="0"/>
    </w:p>
    <w:p w14:paraId="3AFFCAD3" w14:textId="77777777" w:rsidR="001D3CD0" w:rsidRPr="003B26EC" w:rsidRDefault="001D3CD0" w:rsidP="001D3CD0">
      <w:pPr>
        <w:rPr>
          <w:rFonts w:ascii="Arial" w:hAnsi="Arial" w:cs="Arial"/>
          <w:color w:val="000000"/>
          <w:szCs w:val="24"/>
        </w:rPr>
      </w:pPr>
      <w:r>
        <w:rPr>
          <w:rFonts w:ascii="Arial" w:hAnsi="Arial" w:cs="Arial"/>
          <w:color w:val="000000"/>
          <w:szCs w:val="24"/>
        </w:rPr>
        <w:br/>
      </w:r>
      <w:r w:rsidRPr="003B26EC">
        <w:rPr>
          <w:rFonts w:ascii="Arial" w:hAnsi="Arial" w:cs="Arial"/>
          <w:color w:val="000000"/>
          <w:szCs w:val="24"/>
        </w:rPr>
        <w:t>More detail is available in our Data Protection</w:t>
      </w:r>
      <w:r>
        <w:rPr>
          <w:rFonts w:ascii="Arial" w:hAnsi="Arial" w:cs="Arial"/>
          <w:color w:val="000000"/>
          <w:szCs w:val="24"/>
        </w:rPr>
        <w:t xml:space="preserve"> Policy</w:t>
      </w:r>
      <w:r w:rsidRPr="003B26EC">
        <w:rPr>
          <w:rFonts w:ascii="Arial" w:hAnsi="Arial" w:cs="Arial"/>
          <w:color w:val="000000"/>
          <w:szCs w:val="24"/>
        </w:rPr>
        <w:t xml:space="preserve"> </w:t>
      </w:r>
      <w:r>
        <w:rPr>
          <w:rFonts w:ascii="Arial" w:hAnsi="Arial" w:cs="Arial"/>
          <w:color w:val="000000"/>
          <w:szCs w:val="24"/>
        </w:rPr>
        <w:t>Statement</w:t>
      </w:r>
      <w:r w:rsidRPr="003B26EC">
        <w:rPr>
          <w:rFonts w:ascii="Arial" w:hAnsi="Arial" w:cs="Arial"/>
          <w:color w:val="000000"/>
          <w:szCs w:val="24"/>
        </w:rPr>
        <w:t xml:space="preserve"> at </w:t>
      </w:r>
      <w:hyperlink r:id="rId12" w:history="1">
        <w:r w:rsidRPr="001E5D5F">
          <w:rPr>
            <w:rStyle w:val="Hyperlink"/>
            <w:rFonts w:ascii="Arial" w:hAnsi="Arial" w:cs="Arial"/>
            <w:szCs w:val="24"/>
          </w:rPr>
          <w:t>http://kildare.ie/CountyCouncil/DataProtection/</w:t>
        </w:r>
      </w:hyperlink>
      <w:r w:rsidRPr="003B26EC">
        <w:rPr>
          <w:b/>
          <w:szCs w:val="24"/>
        </w:rPr>
        <w:t xml:space="preserve"> </w:t>
      </w:r>
      <w:r w:rsidRPr="003B26EC">
        <w:rPr>
          <w:rFonts w:ascii="Arial" w:hAnsi="Arial" w:cs="Arial"/>
          <w:color w:val="000000"/>
          <w:szCs w:val="24"/>
        </w:rPr>
        <w:t xml:space="preserve">or you can request a hard copy at 045 980 200. </w:t>
      </w:r>
    </w:p>
    <w:p w14:paraId="0214CE35" w14:textId="77777777" w:rsidR="001D3CD0" w:rsidRDefault="001D3CD0" w:rsidP="001D3CD0">
      <w:pPr>
        <w:rPr>
          <w:rStyle w:val="Strong"/>
        </w:rPr>
      </w:pPr>
    </w:p>
    <w:p w14:paraId="73377AA7" w14:textId="77777777" w:rsidR="001D3CD0" w:rsidRDefault="001D3CD0" w:rsidP="001D3CD0">
      <w:pPr>
        <w:rPr>
          <w:rStyle w:val="Strong"/>
        </w:rPr>
      </w:pPr>
    </w:p>
    <w:p w14:paraId="326949BD" w14:textId="77777777" w:rsidR="001D3CD0" w:rsidRDefault="001D3CD0" w:rsidP="001D3CD0">
      <w:pPr>
        <w:rPr>
          <w:rStyle w:val="Strong"/>
          <w:sz w:val="28"/>
          <w:szCs w:val="28"/>
        </w:rPr>
      </w:pPr>
    </w:p>
    <w:p w14:paraId="0C3EA5D0" w14:textId="77777777" w:rsidR="001D3CD0" w:rsidRDefault="001D3CD0" w:rsidP="001D3CD0">
      <w:pPr>
        <w:rPr>
          <w:rStyle w:val="Strong"/>
          <w:sz w:val="28"/>
          <w:szCs w:val="28"/>
        </w:rPr>
      </w:pPr>
    </w:p>
    <w:p w14:paraId="5A6BE158" w14:textId="77777777" w:rsidR="001D3CD0" w:rsidRDefault="001D3CD0" w:rsidP="001D3CD0">
      <w:pPr>
        <w:rPr>
          <w:rStyle w:val="Strong"/>
          <w:sz w:val="28"/>
          <w:szCs w:val="28"/>
        </w:rPr>
      </w:pPr>
      <w:r w:rsidRPr="001D3CD0">
        <w:rPr>
          <w:rStyle w:val="Strong"/>
          <w:noProof/>
          <w:sz w:val="28"/>
          <w:szCs w:val="28"/>
        </w:rPr>
        <w:lastRenderedPageBreak/>
        <w:drawing>
          <wp:inline distT="0" distB="0" distL="0" distR="0" wp14:anchorId="4B52EF37" wp14:editId="47AFF77B">
            <wp:extent cx="5274310" cy="1184179"/>
            <wp:effectExtent l="19050" t="0" r="2540" b="0"/>
            <wp:docPr id="4" name="Picture 1"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1" cstate="print"/>
                    <a:srcRect/>
                    <a:stretch>
                      <a:fillRect/>
                    </a:stretch>
                  </pic:blipFill>
                  <pic:spPr bwMode="auto">
                    <a:xfrm>
                      <a:off x="0" y="0"/>
                      <a:ext cx="5274310" cy="1184179"/>
                    </a:xfrm>
                    <a:prstGeom prst="rect">
                      <a:avLst/>
                    </a:prstGeom>
                    <a:noFill/>
                    <a:ln w="9525">
                      <a:noFill/>
                      <a:miter lim="800000"/>
                      <a:headEnd/>
                      <a:tailEnd/>
                    </a:ln>
                  </pic:spPr>
                </pic:pic>
              </a:graphicData>
            </a:graphic>
          </wp:inline>
        </w:drawing>
      </w:r>
    </w:p>
    <w:p w14:paraId="77B0E36D" w14:textId="77777777" w:rsidR="001D3CD0" w:rsidRDefault="001D3CD0" w:rsidP="001D3CD0">
      <w:pPr>
        <w:rPr>
          <w:rStyle w:val="Strong"/>
          <w:sz w:val="28"/>
          <w:szCs w:val="28"/>
        </w:rPr>
      </w:pPr>
    </w:p>
    <w:p w14:paraId="5811D378" w14:textId="31965B89" w:rsidR="001D3CD0" w:rsidRDefault="001D3CD0" w:rsidP="001D3CD0">
      <w:pPr>
        <w:rPr>
          <w:rStyle w:val="Strong"/>
          <w:szCs w:val="24"/>
        </w:rPr>
      </w:pPr>
      <w:r w:rsidRPr="00E52750">
        <w:rPr>
          <w:rStyle w:val="Strong"/>
          <w:sz w:val="28"/>
          <w:szCs w:val="28"/>
        </w:rPr>
        <w:t>What is the activity referred to in this Privacy Statement?</w:t>
      </w:r>
      <w:r>
        <w:rPr>
          <w:rFonts w:ascii="Arial" w:hAnsi="Arial" w:cs="Arial"/>
          <w:color w:val="000000"/>
          <w:sz w:val="26"/>
          <w:szCs w:val="26"/>
        </w:rPr>
        <w:br/>
      </w:r>
      <w:r w:rsidR="002B3EB2">
        <w:rPr>
          <w:rStyle w:val="Strong"/>
          <w:b w:val="0"/>
          <w:sz w:val="24"/>
          <w:szCs w:val="24"/>
        </w:rPr>
        <w:t>Tenant Support</w:t>
      </w:r>
      <w:r w:rsidRPr="001D3CD0">
        <w:rPr>
          <w:rStyle w:val="Strong"/>
          <w:b w:val="0"/>
          <w:sz w:val="24"/>
          <w:szCs w:val="24"/>
        </w:rPr>
        <w:t xml:space="preserve"> Scheme.</w:t>
      </w:r>
    </w:p>
    <w:p w14:paraId="3EEA7AA3" w14:textId="77777777" w:rsidR="001D3CD0" w:rsidRPr="00F013EC" w:rsidRDefault="001D3CD0" w:rsidP="001D3CD0">
      <w:pPr>
        <w:rPr>
          <w:rFonts w:ascii="Arial" w:hAnsi="Arial" w:cs="Arial"/>
          <w:b/>
          <w:szCs w:val="24"/>
        </w:rPr>
      </w:pPr>
    </w:p>
    <w:p w14:paraId="446F831A" w14:textId="77777777" w:rsidR="001D3CD0" w:rsidRDefault="001D3CD0" w:rsidP="001D3CD0">
      <w:pPr>
        <w:rPr>
          <w:rFonts w:ascii="Arial" w:hAnsi="Arial" w:cs="Arial"/>
          <w:color w:val="000000"/>
          <w:szCs w:val="24"/>
        </w:rPr>
      </w:pPr>
      <w:r w:rsidRPr="00E52750">
        <w:rPr>
          <w:rStyle w:val="Strong"/>
          <w:sz w:val="28"/>
          <w:szCs w:val="28"/>
        </w:rPr>
        <w:t>What is the basis for making the processing of this personal data lawful?</w:t>
      </w:r>
      <w:r w:rsidRPr="00E52750">
        <w:rPr>
          <w:rStyle w:val="Strong"/>
          <w:sz w:val="28"/>
          <w:szCs w:val="28"/>
        </w:rPr>
        <w:br/>
      </w:r>
      <w:r w:rsidRPr="003B26EC">
        <w:rPr>
          <w:rFonts w:ascii="Arial" w:hAnsi="Arial" w:cs="Arial"/>
          <w:color w:val="000000"/>
          <w:szCs w:val="24"/>
        </w:rPr>
        <w:t>Processing is necessary for the performance of a task carried out in the public interest or in the exercise of official authority vested in Kildare County Council in accordance with Article 6(1)(e) of the General Data Protection Regulation</w:t>
      </w:r>
      <w:r>
        <w:rPr>
          <w:rFonts w:ascii="Arial" w:hAnsi="Arial" w:cs="Arial"/>
          <w:color w:val="000000"/>
          <w:szCs w:val="24"/>
        </w:rPr>
        <w:t>,</w:t>
      </w:r>
      <w:r w:rsidRPr="003B26EC">
        <w:rPr>
          <w:rFonts w:ascii="Arial" w:hAnsi="Arial" w:cs="Arial"/>
          <w:color w:val="000000"/>
          <w:szCs w:val="24"/>
        </w:rPr>
        <w:t>2016</w:t>
      </w:r>
      <w:r>
        <w:rPr>
          <w:rFonts w:ascii="Arial" w:hAnsi="Arial" w:cs="Arial"/>
          <w:color w:val="000000"/>
          <w:szCs w:val="24"/>
        </w:rPr>
        <w:t xml:space="preserve">. </w:t>
      </w:r>
    </w:p>
    <w:p w14:paraId="050545A7" w14:textId="77777777" w:rsidR="001D3CD0" w:rsidRPr="00F013EC" w:rsidRDefault="001D3CD0" w:rsidP="001D3CD0">
      <w:pPr>
        <w:rPr>
          <w:rFonts w:ascii="Arial" w:hAnsi="Arial" w:cs="Arial"/>
          <w:b/>
          <w:szCs w:val="24"/>
        </w:rPr>
      </w:pPr>
    </w:p>
    <w:p w14:paraId="364DDCE7" w14:textId="77777777" w:rsidR="001D3CD0" w:rsidRDefault="001D3CD0" w:rsidP="001D3CD0">
      <w:pPr>
        <w:jc w:val="both"/>
        <w:rPr>
          <w:rStyle w:val="Strong"/>
          <w:sz w:val="28"/>
          <w:szCs w:val="28"/>
        </w:rPr>
      </w:pPr>
      <w:r w:rsidRPr="00E52750">
        <w:rPr>
          <w:rStyle w:val="Strong"/>
          <w:sz w:val="28"/>
          <w:szCs w:val="28"/>
        </w:rPr>
        <w:t>We require contact details</w:t>
      </w:r>
    </w:p>
    <w:p w14:paraId="64205D76" w14:textId="77777777" w:rsidR="001D3CD0" w:rsidRPr="003B26EC" w:rsidRDefault="001D3CD0" w:rsidP="001D3CD0">
      <w:pPr>
        <w:jc w:val="both"/>
        <w:rPr>
          <w:rFonts w:ascii="Arial" w:hAnsi="Arial" w:cs="Arial"/>
          <w:color w:val="000000"/>
          <w:szCs w:val="24"/>
        </w:rPr>
      </w:pPr>
      <w:proofErr w:type="gramStart"/>
      <w:r w:rsidRPr="003B26EC">
        <w:rPr>
          <w:rFonts w:ascii="Arial" w:hAnsi="Arial" w:cs="Arial"/>
          <w:color w:val="000000"/>
          <w:szCs w:val="24"/>
        </w:rPr>
        <w:t>In order to</w:t>
      </w:r>
      <w:proofErr w:type="gramEnd"/>
      <w:r w:rsidRPr="003B26EC">
        <w:rPr>
          <w:rFonts w:ascii="Arial" w:hAnsi="Arial" w:cs="Arial"/>
          <w:color w:val="000000"/>
          <w:szCs w:val="24"/>
        </w:rPr>
        <w:t xml:space="preserve"> communicate with you, you will be asked for contact details. You do not have to provide all contact details but providing more, such as email, phone, address, makes it easier to communicate.</w:t>
      </w:r>
      <w:r w:rsidRPr="003B26EC">
        <w:rPr>
          <w:szCs w:val="24"/>
        </w:rPr>
        <w:t xml:space="preserve"> </w:t>
      </w:r>
      <w:r w:rsidRPr="003B26EC">
        <w:rPr>
          <w:rFonts w:ascii="Arial" w:hAnsi="Arial" w:cs="Arial"/>
          <w:color w:val="000000"/>
          <w:szCs w:val="24"/>
        </w:rPr>
        <w:t>Please note that to help protect your privacy, we take steps to verify your identity before granting access to personal data. These contact details may also be used to verify your identity.</w:t>
      </w:r>
    </w:p>
    <w:p w14:paraId="48AE6603" w14:textId="77777777" w:rsidR="001D3CD0" w:rsidRPr="001D3CD0" w:rsidRDefault="001D3CD0" w:rsidP="001D3CD0">
      <w:pPr>
        <w:rPr>
          <w:rStyle w:val="Strong"/>
          <w:sz w:val="28"/>
          <w:szCs w:val="28"/>
        </w:rPr>
      </w:pPr>
      <w:r w:rsidRPr="00756751">
        <w:rPr>
          <w:rStyle w:val="Strong"/>
          <w:sz w:val="16"/>
          <w:szCs w:val="16"/>
        </w:rPr>
        <w:br/>
      </w:r>
      <w:r w:rsidRPr="00E52750">
        <w:rPr>
          <w:rStyle w:val="Strong"/>
          <w:sz w:val="28"/>
          <w:szCs w:val="28"/>
        </w:rPr>
        <w:t>What other types of personal data do we need to undertake this activity?</w:t>
      </w:r>
      <w:r w:rsidRPr="00E52750">
        <w:rPr>
          <w:rStyle w:val="Strong"/>
          <w:sz w:val="28"/>
          <w:szCs w:val="28"/>
        </w:rPr>
        <w:br/>
      </w:r>
      <w:r w:rsidRPr="001D3CD0">
        <w:rPr>
          <w:rStyle w:val="Strong"/>
          <w:b w:val="0"/>
          <w:sz w:val="24"/>
          <w:szCs w:val="24"/>
        </w:rPr>
        <w:t>To assist with your application we will also require financial information.</w:t>
      </w:r>
      <w:r w:rsidRPr="001628CA">
        <w:rPr>
          <w:rStyle w:val="Strong"/>
          <w:szCs w:val="24"/>
        </w:rPr>
        <w:t xml:space="preserve"> </w:t>
      </w:r>
    </w:p>
    <w:p w14:paraId="658C5B60" w14:textId="3EF0E32B" w:rsidR="001D3CD0" w:rsidRPr="00F013EC" w:rsidRDefault="001D3CD0" w:rsidP="001D3CD0">
      <w:pPr>
        <w:rPr>
          <w:rStyle w:val="Strong"/>
          <w:b w:val="0"/>
          <w:sz w:val="26"/>
          <w:szCs w:val="26"/>
        </w:rPr>
      </w:pPr>
      <w:r w:rsidRPr="001628CA">
        <w:rPr>
          <w:rStyle w:val="Strong"/>
          <w:sz w:val="18"/>
          <w:szCs w:val="16"/>
        </w:rPr>
        <w:br/>
      </w:r>
      <w:r w:rsidRPr="00E52750">
        <w:rPr>
          <w:rStyle w:val="Strong"/>
          <w:sz w:val="28"/>
          <w:szCs w:val="28"/>
        </w:rPr>
        <w:t>What will happen if the personal data is not provided?</w:t>
      </w:r>
      <w:r>
        <w:rPr>
          <w:rStyle w:val="Strong"/>
        </w:rPr>
        <w:br/>
      </w:r>
      <w:r w:rsidRPr="001D3CD0">
        <w:rPr>
          <w:rStyle w:val="Strong"/>
          <w:b w:val="0"/>
          <w:sz w:val="24"/>
          <w:szCs w:val="24"/>
        </w:rPr>
        <w:t xml:space="preserve">KCC will not be able to able to process your application for the </w:t>
      </w:r>
      <w:r w:rsidR="002B3EB2">
        <w:rPr>
          <w:rStyle w:val="Strong"/>
          <w:b w:val="0"/>
          <w:sz w:val="24"/>
          <w:szCs w:val="24"/>
        </w:rPr>
        <w:t>Tenant Support</w:t>
      </w:r>
      <w:r w:rsidRPr="001D3CD0">
        <w:rPr>
          <w:rStyle w:val="Strong"/>
          <w:b w:val="0"/>
          <w:sz w:val="24"/>
          <w:szCs w:val="24"/>
        </w:rPr>
        <w:t xml:space="preserve"> Scheme.</w:t>
      </w:r>
    </w:p>
    <w:p w14:paraId="549A6D5B" w14:textId="77777777" w:rsidR="001D3CD0" w:rsidRDefault="001D3CD0" w:rsidP="001D3CD0">
      <w:pPr>
        <w:jc w:val="both"/>
        <w:rPr>
          <w:rStyle w:val="Strong"/>
          <w:sz w:val="28"/>
          <w:szCs w:val="28"/>
        </w:rPr>
      </w:pPr>
      <w:r>
        <w:rPr>
          <w:rStyle w:val="Strong"/>
          <w:sz w:val="16"/>
          <w:szCs w:val="16"/>
        </w:rPr>
        <w:br/>
      </w:r>
      <w:r w:rsidRPr="00E52750">
        <w:rPr>
          <w:rStyle w:val="Strong"/>
          <w:sz w:val="28"/>
          <w:szCs w:val="28"/>
        </w:rPr>
        <w:t>Am I the only source of this personal data?</w:t>
      </w:r>
    </w:p>
    <w:p w14:paraId="43622316" w14:textId="77777777" w:rsidR="001D3CD0" w:rsidRDefault="001D3CD0" w:rsidP="001D3CD0">
      <w:pPr>
        <w:jc w:val="both"/>
        <w:rPr>
          <w:rFonts w:ascii="Arial" w:hAnsi="Arial" w:cs="Arial"/>
          <w:color w:val="000000"/>
          <w:szCs w:val="24"/>
        </w:rPr>
      </w:pPr>
      <w:r>
        <w:rPr>
          <w:rFonts w:ascii="Arial" w:hAnsi="Arial" w:cs="Arial"/>
          <w:color w:val="000000"/>
          <w:szCs w:val="24"/>
        </w:rPr>
        <w:t>Yes, you are the only source of the information required.</w:t>
      </w:r>
    </w:p>
    <w:p w14:paraId="26E8D378" w14:textId="77777777" w:rsidR="001D3CD0" w:rsidRPr="00E52750" w:rsidRDefault="001D3CD0" w:rsidP="001D3CD0">
      <w:pPr>
        <w:jc w:val="both"/>
        <w:rPr>
          <w:rFonts w:ascii="Arial" w:hAnsi="Arial" w:cs="Arial"/>
          <w:color w:val="000000"/>
          <w:szCs w:val="24"/>
        </w:rPr>
      </w:pPr>
    </w:p>
    <w:p w14:paraId="4D055937" w14:textId="77777777" w:rsidR="001D3CD0" w:rsidRPr="003B26EC" w:rsidRDefault="001D3CD0" w:rsidP="001D3CD0">
      <w:pPr>
        <w:rPr>
          <w:rFonts w:ascii="Arial" w:hAnsi="Arial" w:cs="Arial"/>
          <w:color w:val="000000"/>
          <w:szCs w:val="24"/>
        </w:rPr>
      </w:pPr>
      <w:r w:rsidRPr="00E52750">
        <w:rPr>
          <w:rStyle w:val="Strong"/>
          <w:sz w:val="28"/>
          <w:szCs w:val="28"/>
        </w:rPr>
        <w:t>Is personal data submitted as part of this activity shared with other organisations?</w:t>
      </w:r>
      <w:r w:rsidRPr="00E52750">
        <w:rPr>
          <w:rStyle w:val="Strong"/>
          <w:sz w:val="28"/>
          <w:szCs w:val="28"/>
        </w:rPr>
        <w:br/>
      </w:r>
      <w:r w:rsidRPr="003B26EC">
        <w:rPr>
          <w:rFonts w:ascii="Arial" w:hAnsi="Arial" w:cs="Arial"/>
          <w:color w:val="000000"/>
          <w:szCs w:val="24"/>
        </w:rPr>
        <w:t xml:space="preserve">The Council may, to fulfil statutory or regulatory obligations or in the public interest, from time to time, </w:t>
      </w:r>
      <w:proofErr w:type="gramStart"/>
      <w:r w:rsidRPr="003B26EC">
        <w:rPr>
          <w:rFonts w:ascii="Arial" w:hAnsi="Arial" w:cs="Arial"/>
          <w:color w:val="000000"/>
          <w:szCs w:val="24"/>
        </w:rPr>
        <w:t>have to</w:t>
      </w:r>
      <w:proofErr w:type="gramEnd"/>
      <w:r w:rsidRPr="003B26EC">
        <w:rPr>
          <w:rFonts w:ascii="Arial" w:hAnsi="Arial" w:cs="Arial"/>
          <w:color w:val="000000"/>
          <w:szCs w:val="24"/>
        </w:rPr>
        <w:t xml:space="preserve"> share personal data with other organisations or entities (in Ireland or abroad). Where this is </w:t>
      </w:r>
      <w:proofErr w:type="gramStart"/>
      <w:r w:rsidRPr="003B26EC">
        <w:rPr>
          <w:rFonts w:ascii="Arial" w:hAnsi="Arial" w:cs="Arial"/>
          <w:color w:val="000000"/>
          <w:szCs w:val="24"/>
        </w:rPr>
        <w:t>required</w:t>
      </w:r>
      <w:proofErr w:type="gramEnd"/>
      <w:r w:rsidRPr="003B26EC">
        <w:rPr>
          <w:rFonts w:ascii="Arial" w:hAnsi="Arial" w:cs="Arial"/>
          <w:color w:val="000000"/>
          <w:szCs w:val="24"/>
        </w:rPr>
        <w:t xml:space="preserve"> the Council shall have regard to your rights, to the security and integrity of the data and will minimise the data shared. </w:t>
      </w:r>
    </w:p>
    <w:p w14:paraId="613C7CC7" w14:textId="0FCC2ACA" w:rsidR="001D3CD0" w:rsidRDefault="001D3CD0" w:rsidP="001D3CD0">
      <w:pPr>
        <w:rPr>
          <w:rFonts w:ascii="Arial" w:hAnsi="Arial" w:cs="Arial"/>
          <w:szCs w:val="24"/>
        </w:rPr>
      </w:pPr>
      <w:r w:rsidRPr="00E52750">
        <w:rPr>
          <w:rFonts w:ascii="Arial" w:hAnsi="Arial" w:cs="Arial"/>
          <w:color w:val="000000"/>
          <w:szCs w:val="24"/>
        </w:rPr>
        <w:t xml:space="preserve">Sharing </w:t>
      </w:r>
      <w:r>
        <w:rPr>
          <w:rFonts w:ascii="Arial" w:hAnsi="Arial" w:cs="Arial"/>
          <w:szCs w:val="24"/>
        </w:rPr>
        <w:t xml:space="preserve">does not apply to the </w:t>
      </w:r>
      <w:r w:rsidR="002B3EB2">
        <w:rPr>
          <w:rFonts w:ascii="Arial" w:hAnsi="Arial" w:cs="Arial"/>
          <w:szCs w:val="24"/>
        </w:rPr>
        <w:t>Tenant Support</w:t>
      </w:r>
      <w:r>
        <w:rPr>
          <w:rFonts w:ascii="Arial" w:hAnsi="Arial" w:cs="Arial"/>
          <w:szCs w:val="24"/>
        </w:rPr>
        <w:t xml:space="preserve"> Scheme.</w:t>
      </w:r>
    </w:p>
    <w:p w14:paraId="688BCA6A" w14:textId="77777777" w:rsidR="001D3CD0" w:rsidRPr="00E52750" w:rsidRDefault="001D3CD0" w:rsidP="001D3CD0">
      <w:pPr>
        <w:rPr>
          <w:rFonts w:ascii="Arial" w:hAnsi="Arial" w:cs="Arial"/>
          <w:color w:val="000000"/>
          <w:szCs w:val="24"/>
        </w:rPr>
      </w:pPr>
    </w:p>
    <w:p w14:paraId="55E12278" w14:textId="77777777" w:rsidR="001D3CD0" w:rsidRDefault="001D3CD0" w:rsidP="001D3CD0">
      <w:r w:rsidRPr="00E52750">
        <w:rPr>
          <w:rStyle w:val="Strong"/>
          <w:sz w:val="28"/>
          <w:szCs w:val="28"/>
        </w:rPr>
        <w:t>How long is my data kept for?</w:t>
      </w:r>
      <w:r w:rsidRPr="00E52750">
        <w:rPr>
          <w:rStyle w:val="Strong"/>
          <w:sz w:val="28"/>
          <w:szCs w:val="28"/>
        </w:rPr>
        <w:br/>
      </w:r>
      <w:r w:rsidRPr="008C2C6B">
        <w:rPr>
          <w:rFonts w:ascii="Arial" w:hAnsi="Arial" w:cs="Arial"/>
          <w:color w:val="000000"/>
          <w:szCs w:val="24"/>
        </w:rPr>
        <w:t xml:space="preserve">The Local Authority sector operates under a detailed record retention policy which outlines time periods for which your personal data will be retained and what will happen to it after the required retention period has expired. </w:t>
      </w:r>
      <w:r>
        <w:rPr>
          <w:rFonts w:ascii="Arial" w:hAnsi="Arial" w:cs="Arial"/>
          <w:color w:val="000000"/>
          <w:szCs w:val="24"/>
        </w:rPr>
        <w:t>The</w:t>
      </w:r>
      <w:r w:rsidRPr="008C2C6B">
        <w:rPr>
          <w:rFonts w:ascii="Arial" w:hAnsi="Arial" w:cs="Arial"/>
          <w:color w:val="000000"/>
          <w:szCs w:val="24"/>
        </w:rPr>
        <w:t xml:space="preserve"> National Record Retention Policy for Local Authority Records</w:t>
      </w:r>
      <w:r>
        <w:rPr>
          <w:rFonts w:ascii="Arial" w:hAnsi="Arial" w:cs="Arial"/>
          <w:color w:val="000000"/>
          <w:szCs w:val="24"/>
        </w:rPr>
        <w:t xml:space="preserve"> is available: </w:t>
      </w:r>
      <w:hyperlink r:id="rId13" w:history="1">
        <w:r w:rsidRPr="00155EF8">
          <w:rPr>
            <w:rStyle w:val="Hyperlink"/>
            <w:rFonts w:ascii="Arial" w:hAnsi="Arial" w:cs="Arial"/>
            <w:szCs w:val="24"/>
          </w:rPr>
          <w:t>http://kildare.ie/CountyCouncil/DataProtection/</w:t>
        </w:r>
      </w:hyperlink>
    </w:p>
    <w:p w14:paraId="4EAFA949" w14:textId="77777777" w:rsidR="003E5CF8" w:rsidRDefault="003E5CF8" w:rsidP="001D3CD0"/>
    <w:p w14:paraId="08889850" w14:textId="77777777" w:rsidR="003E5CF8" w:rsidRDefault="003E5CF8" w:rsidP="001D3CD0"/>
    <w:p w14:paraId="38F426E4" w14:textId="77777777" w:rsidR="001D3CD0" w:rsidRDefault="001D3CD0" w:rsidP="001D3CD0"/>
    <w:p w14:paraId="0984D5BE" w14:textId="77777777" w:rsidR="001D3CD0" w:rsidRDefault="001D3CD0" w:rsidP="001D3CD0">
      <w:pPr>
        <w:rPr>
          <w:rStyle w:val="Strong"/>
          <w:sz w:val="28"/>
          <w:szCs w:val="28"/>
        </w:rPr>
      </w:pPr>
      <w:r w:rsidRPr="001D3CD0">
        <w:rPr>
          <w:rFonts w:ascii="Arial" w:hAnsi="Arial" w:cs="Arial"/>
          <w:noProof/>
          <w:color w:val="000000"/>
          <w:szCs w:val="24"/>
        </w:rPr>
        <w:lastRenderedPageBreak/>
        <w:drawing>
          <wp:inline distT="0" distB="0" distL="0" distR="0" wp14:anchorId="44B6161B" wp14:editId="187ADD48">
            <wp:extent cx="5274310" cy="1184179"/>
            <wp:effectExtent l="19050" t="0" r="2540" b="0"/>
            <wp:docPr id="8" name="Picture 1"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1" cstate="print"/>
                    <a:srcRect/>
                    <a:stretch>
                      <a:fillRect/>
                    </a:stretch>
                  </pic:blipFill>
                  <pic:spPr bwMode="auto">
                    <a:xfrm>
                      <a:off x="0" y="0"/>
                      <a:ext cx="5274310" cy="1184179"/>
                    </a:xfrm>
                    <a:prstGeom prst="rect">
                      <a:avLst/>
                    </a:prstGeom>
                    <a:noFill/>
                    <a:ln w="9525">
                      <a:noFill/>
                      <a:miter lim="800000"/>
                      <a:headEnd/>
                      <a:tailEnd/>
                    </a:ln>
                  </pic:spPr>
                </pic:pic>
              </a:graphicData>
            </a:graphic>
          </wp:inline>
        </w:drawing>
      </w:r>
      <w:bookmarkStart w:id="1" w:name="LinkstoOtherWebsites"/>
      <w:bookmarkEnd w:id="1"/>
    </w:p>
    <w:p w14:paraId="4808967E" w14:textId="77777777" w:rsidR="001D3CD0" w:rsidRPr="00E52750" w:rsidRDefault="001D3CD0" w:rsidP="001D3CD0">
      <w:pPr>
        <w:shd w:val="clear" w:color="auto" w:fill="F6F6F6"/>
        <w:rPr>
          <w:rStyle w:val="Strong"/>
          <w:sz w:val="28"/>
          <w:szCs w:val="28"/>
        </w:rPr>
      </w:pPr>
      <w:r w:rsidRPr="00E52750">
        <w:rPr>
          <w:rStyle w:val="Strong"/>
          <w:sz w:val="28"/>
          <w:szCs w:val="28"/>
        </w:rPr>
        <w:t>Do you need to update your records?</w:t>
      </w:r>
    </w:p>
    <w:p w14:paraId="0C8229A8" w14:textId="77777777" w:rsidR="001D3CD0" w:rsidRPr="003B26EC" w:rsidRDefault="001D3CD0" w:rsidP="001D3CD0">
      <w:pPr>
        <w:shd w:val="clear" w:color="auto" w:fill="F6F6F6"/>
        <w:rPr>
          <w:rFonts w:ascii="Arial" w:hAnsi="Arial" w:cs="Arial"/>
          <w:color w:val="000000"/>
          <w:szCs w:val="24"/>
        </w:rPr>
      </w:pPr>
      <w:r w:rsidRPr="003B26EC">
        <w:rPr>
          <w:rFonts w:ascii="Arial" w:hAnsi="Arial" w:cs="Arial"/>
          <w:color w:val="000000"/>
          <w:szCs w:val="24"/>
        </w:rPr>
        <w:t xml:space="preserve">Kildare County Council must take reasonable steps to ensure that personal data we have about our customers is correct and up to date. </w:t>
      </w:r>
    </w:p>
    <w:p w14:paraId="7884C940" w14:textId="77777777" w:rsidR="001D3CD0" w:rsidRPr="003B26EC" w:rsidRDefault="001D3CD0" w:rsidP="001D3CD0">
      <w:pPr>
        <w:shd w:val="clear" w:color="auto" w:fill="F6F6F6"/>
        <w:rPr>
          <w:rFonts w:ascii="Arial" w:hAnsi="Arial" w:cs="Arial"/>
          <w:color w:val="000000"/>
          <w:szCs w:val="24"/>
        </w:rPr>
      </w:pPr>
      <w:r w:rsidRPr="003B26EC">
        <w:rPr>
          <w:rFonts w:ascii="Arial" w:hAnsi="Arial" w:cs="Arial"/>
          <w:color w:val="000000"/>
          <w:szCs w:val="24"/>
        </w:rPr>
        <w:t xml:space="preserve">In addition, if the data held by us is found to be inaccurate you have the right to rectify/correct this.   </w:t>
      </w:r>
      <w:r w:rsidRPr="003B26EC">
        <w:rPr>
          <w:rFonts w:ascii="Arial" w:hAnsi="Arial" w:cs="Arial"/>
          <w:color w:val="000000"/>
          <w:szCs w:val="24"/>
        </w:rPr>
        <w:br/>
        <w:t xml:space="preserve">If you find that personal </w:t>
      </w:r>
      <w:proofErr w:type="gramStart"/>
      <w:r w:rsidRPr="003B26EC">
        <w:rPr>
          <w:rFonts w:ascii="Arial" w:hAnsi="Arial" w:cs="Arial"/>
          <w:color w:val="000000"/>
          <w:szCs w:val="24"/>
        </w:rPr>
        <w:t>data</w:t>
      </w:r>
      <w:proofErr w:type="gramEnd"/>
      <w:r w:rsidRPr="003B26EC">
        <w:rPr>
          <w:rFonts w:ascii="Arial" w:hAnsi="Arial" w:cs="Arial"/>
          <w:color w:val="000000"/>
          <w:szCs w:val="24"/>
        </w:rPr>
        <w:t xml:space="preserve"> we have about you is inaccurate or needs to be updated (for instance, you may have changed your name, address, contact details etc.) then please contact us so that we can correct it. You can do this by:</w:t>
      </w:r>
    </w:p>
    <w:p w14:paraId="1929976F" w14:textId="77777777" w:rsidR="001D3CD0" w:rsidRPr="003B26EC" w:rsidRDefault="001D3CD0" w:rsidP="001D3CD0">
      <w:pPr>
        <w:shd w:val="clear" w:color="auto" w:fill="F6F6F6"/>
        <w:rPr>
          <w:rFonts w:ascii="Arial" w:hAnsi="Arial" w:cs="Arial"/>
          <w:color w:val="000000"/>
          <w:szCs w:val="24"/>
        </w:rPr>
      </w:pPr>
      <w:r w:rsidRPr="003B26EC">
        <w:rPr>
          <w:rFonts w:ascii="Arial" w:hAnsi="Arial" w:cs="Arial"/>
          <w:b/>
          <w:color w:val="000000"/>
          <w:szCs w:val="24"/>
        </w:rPr>
        <w:br/>
        <w:t>Writing to us at</w:t>
      </w:r>
      <w:r w:rsidRPr="003B26EC">
        <w:rPr>
          <w:rFonts w:ascii="Arial" w:hAnsi="Arial" w:cs="Arial"/>
          <w:color w:val="000000"/>
          <w:szCs w:val="24"/>
        </w:rPr>
        <w:t>: Kildare County Council,</w:t>
      </w:r>
      <w:r>
        <w:rPr>
          <w:rFonts w:ascii="Arial" w:hAnsi="Arial" w:cs="Arial"/>
          <w:color w:val="000000"/>
          <w:szCs w:val="24"/>
        </w:rPr>
        <w:t xml:space="preserve"> Corporate Services,</w:t>
      </w:r>
      <w:r w:rsidRPr="003B26EC">
        <w:rPr>
          <w:rFonts w:ascii="Arial" w:hAnsi="Arial" w:cs="Arial"/>
          <w:color w:val="000000"/>
          <w:szCs w:val="24"/>
        </w:rPr>
        <w:t xml:space="preserve"> </w:t>
      </w:r>
      <w:r w:rsidRPr="003B26EC">
        <w:rPr>
          <w:rFonts w:ascii="Arial" w:hAnsi="Arial" w:cs="Arial"/>
          <w:szCs w:val="24"/>
        </w:rPr>
        <w:t>Áras Chill Dara, Devoy Park, Naas, Co Kildare. W91 X77F</w:t>
      </w:r>
      <w:r>
        <w:rPr>
          <w:rFonts w:ascii="Arial" w:hAnsi="Arial" w:cs="Arial"/>
          <w:szCs w:val="24"/>
        </w:rPr>
        <w:br/>
      </w:r>
    </w:p>
    <w:p w14:paraId="6BA3487A" w14:textId="77777777" w:rsidR="001D3CD0" w:rsidRPr="00B80552" w:rsidRDefault="001D3CD0" w:rsidP="001D3CD0">
      <w:pPr>
        <w:shd w:val="clear" w:color="auto" w:fill="F6F6F6"/>
        <w:rPr>
          <w:rFonts w:ascii="Arial" w:hAnsi="Arial" w:cs="Arial"/>
          <w:szCs w:val="24"/>
          <w:lang w:eastAsia="en-IE"/>
        </w:rPr>
      </w:pPr>
      <w:r w:rsidRPr="003B26EC">
        <w:rPr>
          <w:rFonts w:ascii="Arial" w:hAnsi="Arial" w:cs="Arial"/>
          <w:b/>
          <w:color w:val="000000"/>
          <w:szCs w:val="24"/>
        </w:rPr>
        <w:t>Emailing us at</w:t>
      </w:r>
      <w:r w:rsidRPr="003B26EC">
        <w:rPr>
          <w:rFonts w:ascii="Arial" w:hAnsi="Arial" w:cs="Arial"/>
          <w:color w:val="000000"/>
          <w:szCs w:val="24"/>
        </w:rPr>
        <w:t xml:space="preserve"> </w:t>
      </w:r>
      <w:hyperlink r:id="rId14" w:history="1">
        <w:r w:rsidRPr="003B26EC">
          <w:rPr>
            <w:rStyle w:val="Hyperlink"/>
            <w:rFonts w:ascii="Arial" w:hAnsi="Arial" w:cs="Arial"/>
            <w:szCs w:val="24"/>
          </w:rPr>
          <w:t>customercare@kildarecoco.ie</w:t>
        </w:r>
      </w:hyperlink>
      <w:r>
        <w:br/>
      </w:r>
      <w:r>
        <w:rPr>
          <w:szCs w:val="24"/>
        </w:rPr>
        <w:br/>
      </w:r>
      <w:r w:rsidRPr="003B26EC">
        <w:rPr>
          <w:rFonts w:ascii="Arial" w:hAnsi="Arial" w:cs="Arial"/>
          <w:color w:val="000000"/>
          <w:szCs w:val="24"/>
        </w:rPr>
        <w:t>When making a request to update your record</w:t>
      </w:r>
      <w:r>
        <w:rPr>
          <w:rFonts w:ascii="Arial" w:hAnsi="Arial" w:cs="Arial"/>
          <w:color w:val="000000"/>
          <w:szCs w:val="24"/>
        </w:rPr>
        <w:t>s</w:t>
      </w:r>
      <w:r w:rsidRPr="003B26EC">
        <w:rPr>
          <w:rFonts w:ascii="Arial" w:hAnsi="Arial" w:cs="Arial"/>
          <w:color w:val="000000"/>
          <w:szCs w:val="24"/>
        </w:rPr>
        <w:t xml:space="preserve"> please provide evidence to support this - for example a copy of a document containing your new address – utility (Gas, Electricity, Phone) bill etc. </w:t>
      </w:r>
      <w:r>
        <w:rPr>
          <w:rFonts w:ascii="Arial" w:hAnsi="Arial" w:cs="Arial"/>
          <w:color w:val="000000"/>
          <w:szCs w:val="24"/>
        </w:rPr>
        <w:t xml:space="preserve">and </w:t>
      </w:r>
      <w:r w:rsidRPr="007F2860">
        <w:rPr>
          <w:rFonts w:ascii="Arial" w:hAnsi="Arial" w:cs="Arial"/>
          <w:color w:val="000000"/>
          <w:szCs w:val="24"/>
        </w:rPr>
        <w:t>proof of your identity</w:t>
      </w:r>
      <w:r w:rsidRPr="00B80552">
        <w:rPr>
          <w:rFonts w:ascii="Arial" w:hAnsi="Arial" w:cs="Arial"/>
          <w:szCs w:val="24"/>
          <w:lang w:eastAsia="en-IE"/>
        </w:rPr>
        <w:t xml:space="preserve"> </w:t>
      </w:r>
    </w:p>
    <w:p w14:paraId="72205146" w14:textId="77777777" w:rsidR="001D3CD0" w:rsidRPr="003B26EC" w:rsidRDefault="001D3CD0" w:rsidP="001D3CD0">
      <w:pPr>
        <w:shd w:val="clear" w:color="auto" w:fill="F6F6F6"/>
        <w:rPr>
          <w:rFonts w:ascii="Arial" w:hAnsi="Arial" w:cs="Arial"/>
          <w:color w:val="000000"/>
          <w:szCs w:val="24"/>
        </w:rPr>
      </w:pPr>
    </w:p>
    <w:p w14:paraId="5CDAEC6E" w14:textId="77777777" w:rsidR="001D3CD0" w:rsidRPr="003B26EC" w:rsidRDefault="001D3CD0" w:rsidP="001D3CD0">
      <w:pPr>
        <w:rPr>
          <w:rFonts w:ascii="Arial" w:hAnsi="Arial" w:cs="Arial"/>
          <w:color w:val="000000"/>
          <w:szCs w:val="24"/>
        </w:rPr>
      </w:pPr>
      <w:r w:rsidRPr="00E52750">
        <w:rPr>
          <w:rStyle w:val="Strong"/>
          <w:sz w:val="28"/>
          <w:szCs w:val="28"/>
        </w:rPr>
        <w:t>Your rights:</w:t>
      </w:r>
      <w:r w:rsidRPr="00E52750">
        <w:rPr>
          <w:rStyle w:val="Strong"/>
          <w:sz w:val="28"/>
          <w:szCs w:val="28"/>
        </w:rPr>
        <w:br/>
      </w:r>
      <w:r w:rsidRPr="003B26EC">
        <w:rPr>
          <w:rFonts w:ascii="Arial" w:hAnsi="Arial" w:cs="Arial"/>
          <w:color w:val="000000"/>
          <w:szCs w:val="24"/>
        </w:rPr>
        <w:t xml:space="preserve">You have the right to obtain confirmation as to whether data concerning you exists, to request access to personal data held about you, to be informed of the content and source of data and check its accuracy. </w:t>
      </w:r>
    </w:p>
    <w:p w14:paraId="55AD177E" w14:textId="77777777" w:rsidR="001D3CD0" w:rsidRPr="003B26EC" w:rsidRDefault="001D3CD0" w:rsidP="001D3CD0">
      <w:pPr>
        <w:rPr>
          <w:rFonts w:ascii="Arial" w:hAnsi="Arial" w:cs="Arial"/>
          <w:color w:val="000000"/>
          <w:szCs w:val="24"/>
        </w:rPr>
      </w:pPr>
      <w:r w:rsidRPr="003B26EC">
        <w:rPr>
          <w:rFonts w:ascii="Arial" w:hAnsi="Arial" w:cs="Arial"/>
          <w:color w:val="000000"/>
          <w:szCs w:val="24"/>
        </w:rPr>
        <w:t xml:space="preserve">If the data held by us is found to be inaccurate you have the right to rectify/correct this – see above on how to update your records. </w:t>
      </w:r>
      <w:r w:rsidRPr="003B26EC">
        <w:rPr>
          <w:rFonts w:ascii="Arial" w:hAnsi="Arial" w:cs="Arial"/>
          <w:color w:val="000000"/>
          <w:szCs w:val="24"/>
        </w:rPr>
        <w:br/>
      </w:r>
      <w:r w:rsidRPr="003B26EC">
        <w:rPr>
          <w:rFonts w:ascii="Arial" w:hAnsi="Arial" w:cs="Arial"/>
          <w:color w:val="000000"/>
          <w:szCs w:val="24"/>
        </w:rPr>
        <w:br/>
        <w:t xml:space="preserve">You also, subject to certain conditions being met, have the right to object to or seek restriction of the processing of personal data and to request the erasure of personal data held by the Council. </w:t>
      </w:r>
    </w:p>
    <w:p w14:paraId="6C6B2D50" w14:textId="77777777" w:rsidR="001D3CD0" w:rsidRDefault="001D3CD0" w:rsidP="001D3CD0">
      <w:pPr>
        <w:rPr>
          <w:rFonts w:ascii="Arial" w:hAnsi="Arial" w:cs="Arial"/>
          <w:color w:val="000000"/>
          <w:szCs w:val="24"/>
        </w:rPr>
      </w:pPr>
      <w:r w:rsidRPr="003B26EC">
        <w:rPr>
          <w:rFonts w:ascii="Arial" w:hAnsi="Arial" w:cs="Arial"/>
          <w:color w:val="000000"/>
          <w:szCs w:val="24"/>
        </w:rPr>
        <w:t xml:space="preserve">Please note that to help protect your privacy, we take steps to verify your identity before granting access to personal data. </w:t>
      </w:r>
      <w:r>
        <w:rPr>
          <w:rFonts w:ascii="Arial" w:hAnsi="Arial" w:cs="Arial"/>
          <w:color w:val="000000"/>
          <w:szCs w:val="24"/>
        </w:rPr>
        <w:br/>
      </w:r>
      <w:r w:rsidRPr="003B26EC">
        <w:rPr>
          <w:rFonts w:ascii="Arial" w:hAnsi="Arial" w:cs="Arial"/>
          <w:color w:val="000000"/>
          <w:szCs w:val="24"/>
        </w:rPr>
        <w:br/>
        <w:t xml:space="preserve">To exercise these rights logon to </w:t>
      </w:r>
      <w:hyperlink r:id="rId15" w:history="1">
        <w:r w:rsidRPr="003B26EC">
          <w:rPr>
            <w:rStyle w:val="Hyperlink"/>
            <w:rFonts w:ascii="Arial" w:hAnsi="Arial" w:cs="Arial"/>
            <w:b/>
            <w:szCs w:val="24"/>
          </w:rPr>
          <w:t>http://kildare.ie/CountyCouncil/DataProtection/</w:t>
        </w:r>
      </w:hyperlink>
      <w:r w:rsidRPr="003B26EC">
        <w:rPr>
          <w:rFonts w:ascii="Arial" w:hAnsi="Arial" w:cs="Arial"/>
          <w:color w:val="000000"/>
          <w:szCs w:val="24"/>
        </w:rPr>
        <w:t xml:space="preserve"> , use one of the forms at our Counter</w:t>
      </w:r>
      <w:r>
        <w:rPr>
          <w:rFonts w:ascii="Arial" w:hAnsi="Arial" w:cs="Arial"/>
          <w:color w:val="000000"/>
          <w:szCs w:val="24"/>
        </w:rPr>
        <w:t>s</w:t>
      </w:r>
      <w:r w:rsidRPr="003B26EC">
        <w:rPr>
          <w:rFonts w:ascii="Arial" w:hAnsi="Arial" w:cs="Arial"/>
          <w:color w:val="000000"/>
          <w:szCs w:val="24"/>
        </w:rPr>
        <w:t xml:space="preserve"> or contact us.</w:t>
      </w:r>
      <w:r>
        <w:rPr>
          <w:rFonts w:ascii="Arial" w:hAnsi="Arial" w:cs="Arial"/>
          <w:color w:val="000000"/>
          <w:szCs w:val="24"/>
        </w:rPr>
        <w:t xml:space="preserve"> Completed applications should be returned to:</w:t>
      </w:r>
    </w:p>
    <w:p w14:paraId="66B64F85" w14:textId="77777777" w:rsidR="001D3CD0" w:rsidRDefault="001D3CD0" w:rsidP="001D3CD0">
      <w:pPr>
        <w:rPr>
          <w:rFonts w:ascii="Arial" w:hAnsi="Arial" w:cs="Arial"/>
          <w:color w:val="000000"/>
          <w:sz w:val="16"/>
          <w:szCs w:val="16"/>
        </w:rPr>
      </w:pPr>
    </w:p>
    <w:p w14:paraId="7B158C16" w14:textId="77777777" w:rsidR="001D3CD0" w:rsidRPr="007C4B94" w:rsidRDefault="001D3CD0" w:rsidP="001D3CD0">
      <w:pPr>
        <w:rPr>
          <w:rFonts w:ascii="Arial" w:hAnsi="Arial" w:cs="Arial"/>
          <w:color w:val="000000"/>
          <w:sz w:val="28"/>
          <w:szCs w:val="28"/>
        </w:rPr>
      </w:pPr>
      <w:r w:rsidRPr="003B26EC">
        <w:rPr>
          <w:rFonts w:ascii="Arial" w:hAnsi="Arial" w:cs="Arial"/>
          <w:color w:val="000000"/>
          <w:sz w:val="16"/>
          <w:szCs w:val="16"/>
        </w:rPr>
        <w:br/>
      </w:r>
      <w:r w:rsidRPr="007C4B94">
        <w:rPr>
          <w:rFonts w:ascii="Arial" w:hAnsi="Arial" w:cs="Arial"/>
          <w:b/>
          <w:sz w:val="28"/>
          <w:szCs w:val="28"/>
        </w:rPr>
        <w:t>Kildare County Council - Access to Information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813"/>
        <w:gridCol w:w="6339"/>
        <w:gridCol w:w="592"/>
      </w:tblGrid>
      <w:tr w:rsidR="001D3CD0" w:rsidRPr="003B26EC" w14:paraId="546913BF" w14:textId="77777777" w:rsidTr="001D3CD0">
        <w:trPr>
          <w:trHeight w:val="228"/>
        </w:trPr>
        <w:tc>
          <w:tcPr>
            <w:tcW w:w="1443" w:type="pct"/>
            <w:shd w:val="clear" w:color="auto" w:fill="auto"/>
            <w:tcMar>
              <w:top w:w="0" w:type="dxa"/>
              <w:left w:w="0" w:type="dxa"/>
              <w:bottom w:w="0" w:type="dxa"/>
              <w:right w:w="0" w:type="dxa"/>
            </w:tcMar>
            <w:hideMark/>
          </w:tcPr>
          <w:p w14:paraId="04AC21FB" w14:textId="77777777" w:rsidR="001D3CD0" w:rsidRPr="003B26EC" w:rsidRDefault="001D3CD0" w:rsidP="001D3CD0">
            <w:pPr>
              <w:rPr>
                <w:rFonts w:ascii="Arial" w:hAnsi="Arial" w:cs="Arial"/>
                <w:b/>
                <w:szCs w:val="24"/>
              </w:rPr>
            </w:pPr>
            <w:r w:rsidRPr="003B26EC">
              <w:rPr>
                <w:rFonts w:ascii="Arial" w:hAnsi="Arial" w:cs="Arial"/>
                <w:b/>
                <w:szCs w:val="24"/>
              </w:rPr>
              <w:t>Phone</w:t>
            </w:r>
          </w:p>
        </w:tc>
        <w:tc>
          <w:tcPr>
            <w:tcW w:w="3253" w:type="pct"/>
            <w:shd w:val="clear" w:color="auto" w:fill="auto"/>
            <w:tcMar>
              <w:top w:w="0" w:type="dxa"/>
              <w:left w:w="0" w:type="dxa"/>
              <w:bottom w:w="0" w:type="dxa"/>
              <w:right w:w="0" w:type="dxa"/>
            </w:tcMar>
            <w:hideMark/>
          </w:tcPr>
          <w:p w14:paraId="5AA04292" w14:textId="77777777" w:rsidR="001D3CD0" w:rsidRPr="003B26EC" w:rsidRDefault="001D3CD0" w:rsidP="001D3CD0">
            <w:pPr>
              <w:rPr>
                <w:rFonts w:ascii="Arial" w:hAnsi="Arial" w:cs="Arial"/>
                <w:szCs w:val="24"/>
              </w:rPr>
            </w:pPr>
            <w:r w:rsidRPr="003B26EC">
              <w:rPr>
                <w:rFonts w:ascii="Arial" w:hAnsi="Arial" w:cs="Arial"/>
                <w:szCs w:val="24"/>
              </w:rPr>
              <w:t>045 98</w:t>
            </w:r>
            <w:r>
              <w:rPr>
                <w:rFonts w:ascii="Arial" w:hAnsi="Arial" w:cs="Arial"/>
                <w:szCs w:val="24"/>
              </w:rPr>
              <w:t>0</w:t>
            </w:r>
            <w:r w:rsidRPr="003B26EC">
              <w:rPr>
                <w:rFonts w:ascii="Arial" w:hAnsi="Arial" w:cs="Arial"/>
                <w:szCs w:val="24"/>
              </w:rPr>
              <w:t xml:space="preserve"> 200</w:t>
            </w:r>
          </w:p>
        </w:tc>
        <w:tc>
          <w:tcPr>
            <w:tcW w:w="304" w:type="pct"/>
            <w:shd w:val="clear" w:color="auto" w:fill="auto"/>
            <w:tcMar>
              <w:top w:w="0" w:type="dxa"/>
              <w:left w:w="0" w:type="dxa"/>
              <w:bottom w:w="0" w:type="dxa"/>
              <w:right w:w="0" w:type="dxa"/>
            </w:tcMar>
            <w:vAlign w:val="center"/>
            <w:hideMark/>
          </w:tcPr>
          <w:p w14:paraId="5126B135" w14:textId="77777777" w:rsidR="001D3CD0" w:rsidRPr="003B26EC" w:rsidRDefault="001D3CD0" w:rsidP="001D3CD0">
            <w:pPr>
              <w:rPr>
                <w:rFonts w:ascii="Arial" w:hAnsi="Arial" w:cs="Arial"/>
                <w:szCs w:val="24"/>
              </w:rPr>
            </w:pPr>
            <w:r w:rsidRPr="003B26EC">
              <w:rPr>
                <w:rFonts w:ascii="Arial" w:hAnsi="Arial" w:cs="Arial"/>
                <w:szCs w:val="24"/>
              </w:rPr>
              <w:t> </w:t>
            </w:r>
          </w:p>
        </w:tc>
      </w:tr>
      <w:tr w:rsidR="001D3CD0" w:rsidRPr="003B26EC" w14:paraId="2161D6E4" w14:textId="77777777" w:rsidTr="001D3CD0">
        <w:trPr>
          <w:trHeight w:val="216"/>
        </w:trPr>
        <w:tc>
          <w:tcPr>
            <w:tcW w:w="1443" w:type="pct"/>
            <w:shd w:val="clear" w:color="auto" w:fill="auto"/>
            <w:tcMar>
              <w:top w:w="0" w:type="dxa"/>
              <w:left w:w="0" w:type="dxa"/>
              <w:bottom w:w="0" w:type="dxa"/>
              <w:right w:w="0" w:type="dxa"/>
            </w:tcMar>
            <w:hideMark/>
          </w:tcPr>
          <w:p w14:paraId="5E2769E4" w14:textId="77777777" w:rsidR="001D3CD0" w:rsidRPr="003B26EC" w:rsidRDefault="001D3CD0" w:rsidP="001D3CD0">
            <w:pPr>
              <w:rPr>
                <w:rFonts w:ascii="Arial" w:hAnsi="Arial" w:cs="Arial"/>
                <w:b/>
                <w:szCs w:val="24"/>
              </w:rPr>
            </w:pPr>
            <w:r w:rsidRPr="003B26EC">
              <w:rPr>
                <w:rFonts w:ascii="Arial" w:hAnsi="Arial" w:cs="Arial"/>
                <w:b/>
                <w:szCs w:val="24"/>
              </w:rPr>
              <w:t>E-mail</w:t>
            </w:r>
          </w:p>
        </w:tc>
        <w:tc>
          <w:tcPr>
            <w:tcW w:w="3253" w:type="pct"/>
            <w:shd w:val="clear" w:color="auto" w:fill="auto"/>
            <w:tcMar>
              <w:top w:w="0" w:type="dxa"/>
              <w:left w:w="0" w:type="dxa"/>
              <w:bottom w:w="0" w:type="dxa"/>
              <w:right w:w="0" w:type="dxa"/>
            </w:tcMar>
            <w:hideMark/>
          </w:tcPr>
          <w:p w14:paraId="29163210" w14:textId="77777777" w:rsidR="001D3CD0" w:rsidRPr="003B26EC" w:rsidRDefault="001D3CD0" w:rsidP="001D3CD0">
            <w:pPr>
              <w:rPr>
                <w:rFonts w:ascii="Arial" w:hAnsi="Arial" w:cs="Arial"/>
                <w:szCs w:val="24"/>
              </w:rPr>
            </w:pPr>
            <w:hyperlink r:id="rId16" w:history="1">
              <w:r w:rsidRPr="003B26EC">
                <w:rPr>
                  <w:rStyle w:val="Hyperlink"/>
                  <w:rFonts w:ascii="Arial" w:hAnsi="Arial" w:cs="Arial"/>
                  <w:szCs w:val="24"/>
                </w:rPr>
                <w:t>dataprotection@kildarecoco.ie</w:t>
              </w:r>
            </w:hyperlink>
            <w:r w:rsidRPr="003B26EC">
              <w:rPr>
                <w:rStyle w:val="Hyperlink"/>
                <w:rFonts w:ascii="Arial" w:hAnsi="Arial" w:cs="Arial"/>
                <w:szCs w:val="24"/>
              </w:rPr>
              <w:t xml:space="preserve"> or </w:t>
            </w:r>
            <w:hyperlink r:id="rId17" w:history="1">
              <w:r w:rsidRPr="003B26EC">
                <w:rPr>
                  <w:rStyle w:val="Hyperlink"/>
                  <w:rFonts w:ascii="Arial" w:hAnsi="Arial" w:cs="Arial"/>
                  <w:szCs w:val="24"/>
                </w:rPr>
                <w:t>customercare@kildarecoco.ie</w:t>
              </w:r>
            </w:hyperlink>
          </w:p>
        </w:tc>
        <w:tc>
          <w:tcPr>
            <w:tcW w:w="304" w:type="pct"/>
            <w:shd w:val="clear" w:color="auto" w:fill="auto"/>
            <w:vAlign w:val="center"/>
            <w:hideMark/>
          </w:tcPr>
          <w:p w14:paraId="538B484F" w14:textId="77777777" w:rsidR="001D3CD0" w:rsidRPr="003B26EC" w:rsidRDefault="001D3CD0" w:rsidP="001D3CD0">
            <w:pPr>
              <w:rPr>
                <w:rFonts w:ascii="Arial" w:hAnsi="Arial" w:cs="Arial"/>
                <w:szCs w:val="24"/>
              </w:rPr>
            </w:pPr>
          </w:p>
        </w:tc>
      </w:tr>
      <w:tr w:rsidR="001D3CD0" w:rsidRPr="003B26EC" w14:paraId="73C31B3E" w14:textId="77777777" w:rsidTr="001D3CD0">
        <w:trPr>
          <w:trHeight w:val="342"/>
        </w:trPr>
        <w:tc>
          <w:tcPr>
            <w:tcW w:w="1443" w:type="pct"/>
            <w:shd w:val="clear" w:color="auto" w:fill="auto"/>
            <w:tcMar>
              <w:top w:w="0" w:type="dxa"/>
              <w:left w:w="0" w:type="dxa"/>
              <w:bottom w:w="0" w:type="dxa"/>
              <w:right w:w="0" w:type="dxa"/>
            </w:tcMar>
            <w:hideMark/>
          </w:tcPr>
          <w:p w14:paraId="417DBAA6" w14:textId="77777777" w:rsidR="001D3CD0" w:rsidRPr="003B26EC" w:rsidRDefault="001D3CD0" w:rsidP="001D3CD0">
            <w:pPr>
              <w:rPr>
                <w:rFonts w:ascii="Arial" w:hAnsi="Arial" w:cs="Arial"/>
                <w:b/>
                <w:szCs w:val="24"/>
              </w:rPr>
            </w:pPr>
            <w:r w:rsidRPr="00756751">
              <w:rPr>
                <w:rFonts w:ascii="Arial" w:hAnsi="Arial" w:cs="Arial"/>
                <w:sz w:val="16"/>
                <w:szCs w:val="16"/>
              </w:rPr>
              <w:br/>
            </w:r>
            <w:r w:rsidRPr="003B26EC">
              <w:rPr>
                <w:rFonts w:ascii="Arial" w:hAnsi="Arial" w:cs="Arial"/>
                <w:b/>
                <w:szCs w:val="24"/>
              </w:rPr>
              <w:t>Postal Address</w:t>
            </w:r>
          </w:p>
        </w:tc>
        <w:tc>
          <w:tcPr>
            <w:tcW w:w="3253" w:type="pct"/>
            <w:shd w:val="clear" w:color="auto" w:fill="auto"/>
            <w:tcMar>
              <w:top w:w="0" w:type="dxa"/>
              <w:left w:w="0" w:type="dxa"/>
              <w:bottom w:w="0" w:type="dxa"/>
              <w:right w:w="0" w:type="dxa"/>
            </w:tcMar>
            <w:hideMark/>
          </w:tcPr>
          <w:p w14:paraId="0F6E59A2" w14:textId="77777777" w:rsidR="001D3CD0" w:rsidRPr="003B26EC" w:rsidRDefault="001D3CD0" w:rsidP="001D3CD0">
            <w:pPr>
              <w:spacing w:before="210" w:after="210"/>
              <w:rPr>
                <w:rFonts w:ascii="Arial" w:hAnsi="Arial" w:cs="Arial"/>
                <w:szCs w:val="24"/>
              </w:rPr>
            </w:pPr>
            <w:r w:rsidRPr="003B26EC">
              <w:rPr>
                <w:rFonts w:ascii="Arial" w:hAnsi="Arial" w:cs="Arial"/>
                <w:szCs w:val="24"/>
              </w:rPr>
              <w:t xml:space="preserve">Áras Chill Dara, </w:t>
            </w:r>
            <w:r w:rsidRPr="003B26EC">
              <w:rPr>
                <w:rFonts w:ascii="Arial" w:hAnsi="Arial" w:cs="Arial"/>
                <w:szCs w:val="24"/>
              </w:rPr>
              <w:br/>
              <w:t xml:space="preserve">Devoy Park, </w:t>
            </w:r>
            <w:r w:rsidRPr="003B26EC">
              <w:rPr>
                <w:rFonts w:ascii="Arial" w:hAnsi="Arial" w:cs="Arial"/>
                <w:szCs w:val="24"/>
              </w:rPr>
              <w:br/>
              <w:t xml:space="preserve">Naas, </w:t>
            </w:r>
            <w:r w:rsidRPr="003B26EC">
              <w:rPr>
                <w:rFonts w:ascii="Arial" w:hAnsi="Arial" w:cs="Arial"/>
                <w:szCs w:val="24"/>
              </w:rPr>
              <w:br/>
              <w:t>Co Kildare. W91 X77F.</w:t>
            </w:r>
          </w:p>
        </w:tc>
        <w:tc>
          <w:tcPr>
            <w:tcW w:w="304" w:type="pct"/>
            <w:shd w:val="clear" w:color="auto" w:fill="auto"/>
            <w:vAlign w:val="center"/>
            <w:hideMark/>
          </w:tcPr>
          <w:p w14:paraId="177161D6" w14:textId="77777777" w:rsidR="001D3CD0" w:rsidRPr="003B26EC" w:rsidRDefault="001D3CD0" w:rsidP="001D3CD0">
            <w:pPr>
              <w:rPr>
                <w:rFonts w:ascii="Arial" w:hAnsi="Arial" w:cs="Arial"/>
                <w:szCs w:val="24"/>
              </w:rPr>
            </w:pPr>
          </w:p>
        </w:tc>
      </w:tr>
    </w:tbl>
    <w:p w14:paraId="1EF904D3" w14:textId="77777777" w:rsidR="001D3CD0" w:rsidRDefault="001D3CD0" w:rsidP="001D3CD0">
      <w:pPr>
        <w:rPr>
          <w:rFonts w:ascii="Arial" w:hAnsi="Arial" w:cs="Arial"/>
          <w:b/>
          <w:sz w:val="28"/>
          <w:szCs w:val="28"/>
        </w:rPr>
      </w:pPr>
      <w:r w:rsidRPr="001D3CD0">
        <w:rPr>
          <w:rFonts w:ascii="Arial" w:hAnsi="Arial" w:cs="Arial"/>
          <w:b/>
          <w:noProof/>
          <w:sz w:val="28"/>
          <w:szCs w:val="28"/>
        </w:rPr>
        <w:lastRenderedPageBreak/>
        <w:drawing>
          <wp:inline distT="0" distB="0" distL="0" distR="0" wp14:anchorId="3C87D3F8" wp14:editId="41DBAF81">
            <wp:extent cx="5274310" cy="1184179"/>
            <wp:effectExtent l="19050" t="0" r="2540" b="0"/>
            <wp:docPr id="7" name="Picture 1"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1" cstate="print"/>
                    <a:srcRect/>
                    <a:stretch>
                      <a:fillRect/>
                    </a:stretch>
                  </pic:blipFill>
                  <pic:spPr bwMode="auto">
                    <a:xfrm>
                      <a:off x="0" y="0"/>
                      <a:ext cx="5274310" cy="1184179"/>
                    </a:xfrm>
                    <a:prstGeom prst="rect">
                      <a:avLst/>
                    </a:prstGeom>
                    <a:noFill/>
                    <a:ln w="9525">
                      <a:noFill/>
                      <a:miter lim="800000"/>
                      <a:headEnd/>
                      <a:tailEnd/>
                    </a:ln>
                  </pic:spPr>
                </pic:pic>
              </a:graphicData>
            </a:graphic>
          </wp:inline>
        </w:drawing>
      </w:r>
    </w:p>
    <w:p w14:paraId="523ACA53" w14:textId="77777777" w:rsidR="001D3CD0" w:rsidRDefault="001D3CD0" w:rsidP="001D3CD0">
      <w:pPr>
        <w:rPr>
          <w:rFonts w:ascii="Arial" w:hAnsi="Arial" w:cs="Arial"/>
          <w:b/>
          <w:sz w:val="28"/>
          <w:szCs w:val="28"/>
        </w:rPr>
      </w:pPr>
    </w:p>
    <w:p w14:paraId="3470AA6B" w14:textId="77777777" w:rsidR="001D3CD0" w:rsidRPr="003B26EC" w:rsidRDefault="001D3CD0" w:rsidP="001D3CD0">
      <w:pPr>
        <w:rPr>
          <w:rFonts w:ascii="Arial" w:hAnsi="Arial" w:cs="Arial"/>
          <w:szCs w:val="24"/>
        </w:rPr>
      </w:pPr>
      <w:r w:rsidRPr="007C4B94">
        <w:rPr>
          <w:rFonts w:ascii="Arial" w:hAnsi="Arial" w:cs="Arial"/>
          <w:b/>
          <w:sz w:val="28"/>
          <w:szCs w:val="28"/>
        </w:rPr>
        <w:t>Right of Complaint to the Data Protection Commissioner</w:t>
      </w:r>
      <w:r w:rsidRPr="007C4B94">
        <w:rPr>
          <w:rFonts w:ascii="Arial" w:hAnsi="Arial" w:cs="Arial"/>
          <w:sz w:val="28"/>
          <w:szCs w:val="28"/>
        </w:rPr>
        <w:br/>
      </w:r>
      <w:r w:rsidRPr="003B26EC">
        <w:rPr>
          <w:rFonts w:ascii="Arial" w:hAnsi="Arial" w:cs="Arial"/>
          <w:szCs w:val="24"/>
        </w:rPr>
        <w:t xml:space="preserve">If you are not satisfied with the outcome of the response received by the Council you are entitled to make a complaint to the Data Protection Commissioner who may investigate the matter for you.  The Data Protection Commissioner’s website is </w:t>
      </w:r>
      <w:hyperlink r:id="rId18" w:tgtFrame="_blank" w:tooltip="Data Protection Commissioner Website" w:history="1">
        <w:r w:rsidRPr="003B26EC">
          <w:rPr>
            <w:rStyle w:val="Hyperlink"/>
            <w:rFonts w:ascii="Arial" w:hAnsi="Arial" w:cs="Arial"/>
            <w:b/>
            <w:szCs w:val="24"/>
          </w:rPr>
          <w:t>www.dataprotection.ie</w:t>
        </w:r>
      </w:hyperlink>
      <w:r w:rsidRPr="003B26EC">
        <w:rPr>
          <w:rFonts w:ascii="Arial" w:hAnsi="Arial" w:cs="Arial"/>
          <w:b/>
          <w:szCs w:val="24"/>
        </w:rPr>
        <w:t xml:space="preserve"> </w:t>
      </w:r>
      <w:r w:rsidRPr="003B26EC">
        <w:rPr>
          <w:rFonts w:ascii="Arial" w:hAnsi="Arial" w:cs="Arial"/>
          <w:szCs w:val="24"/>
        </w:rPr>
        <w:t>or you can contact their Office at:</w:t>
      </w: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904"/>
        <w:gridCol w:w="6208"/>
        <w:gridCol w:w="659"/>
      </w:tblGrid>
      <w:tr w:rsidR="001D3CD0" w:rsidRPr="003B26EC" w14:paraId="09124065" w14:textId="77777777" w:rsidTr="001D3CD0">
        <w:trPr>
          <w:trHeight w:val="257"/>
        </w:trPr>
        <w:tc>
          <w:tcPr>
            <w:tcW w:w="0" w:type="auto"/>
            <w:shd w:val="clear" w:color="auto" w:fill="auto"/>
            <w:tcMar>
              <w:top w:w="0" w:type="dxa"/>
              <w:left w:w="0" w:type="dxa"/>
              <w:bottom w:w="0" w:type="dxa"/>
              <w:right w:w="0" w:type="dxa"/>
            </w:tcMar>
            <w:hideMark/>
          </w:tcPr>
          <w:p w14:paraId="6146A3A9" w14:textId="77777777" w:rsidR="001D3CD0" w:rsidRPr="00EA034A" w:rsidRDefault="001D3CD0" w:rsidP="001D3CD0">
            <w:pPr>
              <w:rPr>
                <w:rFonts w:ascii="Arial" w:hAnsi="Arial" w:cs="Arial"/>
                <w:b/>
                <w:szCs w:val="24"/>
              </w:rPr>
            </w:pPr>
            <w:bookmarkStart w:id="2" w:name="_Hlk501556515"/>
            <w:r w:rsidRPr="00EA034A">
              <w:rPr>
                <w:rFonts w:ascii="Arial" w:hAnsi="Arial" w:cs="Arial"/>
                <w:b/>
                <w:szCs w:val="24"/>
              </w:rPr>
              <w:t>Lo Call Number</w:t>
            </w:r>
          </w:p>
        </w:tc>
        <w:tc>
          <w:tcPr>
            <w:tcW w:w="0" w:type="auto"/>
            <w:shd w:val="clear" w:color="auto" w:fill="auto"/>
            <w:tcMar>
              <w:top w:w="0" w:type="dxa"/>
              <w:left w:w="0" w:type="dxa"/>
              <w:bottom w:w="0" w:type="dxa"/>
              <w:right w:w="0" w:type="dxa"/>
            </w:tcMar>
            <w:hideMark/>
          </w:tcPr>
          <w:p w14:paraId="6E016D99" w14:textId="77777777" w:rsidR="001D3CD0" w:rsidRPr="003B26EC" w:rsidRDefault="001D3CD0" w:rsidP="001D3CD0">
            <w:pPr>
              <w:rPr>
                <w:rFonts w:ascii="Arial" w:hAnsi="Arial" w:cs="Arial"/>
                <w:szCs w:val="24"/>
              </w:rPr>
            </w:pPr>
            <w:r w:rsidRPr="003B26EC">
              <w:rPr>
                <w:rFonts w:ascii="Arial" w:hAnsi="Arial" w:cs="Arial"/>
                <w:szCs w:val="24"/>
              </w:rPr>
              <w:t>1890 252 231</w:t>
            </w:r>
          </w:p>
        </w:tc>
        <w:tc>
          <w:tcPr>
            <w:tcW w:w="337" w:type="pct"/>
            <w:shd w:val="clear" w:color="auto" w:fill="auto"/>
            <w:tcMar>
              <w:top w:w="0" w:type="dxa"/>
              <w:left w:w="0" w:type="dxa"/>
              <w:bottom w:w="0" w:type="dxa"/>
              <w:right w:w="0" w:type="dxa"/>
            </w:tcMar>
            <w:vAlign w:val="center"/>
            <w:hideMark/>
          </w:tcPr>
          <w:p w14:paraId="47D6734E" w14:textId="77777777" w:rsidR="001D3CD0" w:rsidRPr="003B26EC" w:rsidRDefault="001D3CD0" w:rsidP="001D3CD0">
            <w:pPr>
              <w:rPr>
                <w:rFonts w:ascii="Arial" w:hAnsi="Arial" w:cs="Arial"/>
                <w:szCs w:val="24"/>
              </w:rPr>
            </w:pPr>
            <w:r w:rsidRPr="003B26EC">
              <w:rPr>
                <w:rFonts w:ascii="Arial" w:hAnsi="Arial" w:cs="Arial"/>
                <w:szCs w:val="24"/>
              </w:rPr>
              <w:t> </w:t>
            </w:r>
          </w:p>
        </w:tc>
      </w:tr>
      <w:tr w:rsidR="001D3CD0" w:rsidRPr="003B26EC" w14:paraId="0E553CC9" w14:textId="77777777" w:rsidTr="001D3CD0">
        <w:trPr>
          <w:trHeight w:val="289"/>
        </w:trPr>
        <w:tc>
          <w:tcPr>
            <w:tcW w:w="0" w:type="auto"/>
            <w:shd w:val="clear" w:color="auto" w:fill="auto"/>
            <w:tcMar>
              <w:top w:w="0" w:type="dxa"/>
              <w:left w:w="0" w:type="dxa"/>
              <w:bottom w:w="0" w:type="dxa"/>
              <w:right w:w="0" w:type="dxa"/>
            </w:tcMar>
            <w:hideMark/>
          </w:tcPr>
          <w:p w14:paraId="1C3D19FE" w14:textId="77777777" w:rsidR="001D3CD0" w:rsidRPr="00EA034A" w:rsidRDefault="001D3CD0" w:rsidP="001D3CD0">
            <w:pPr>
              <w:rPr>
                <w:rFonts w:ascii="Arial" w:hAnsi="Arial" w:cs="Arial"/>
                <w:b/>
                <w:szCs w:val="24"/>
              </w:rPr>
            </w:pPr>
            <w:r w:rsidRPr="00EA034A">
              <w:rPr>
                <w:rFonts w:ascii="Arial" w:hAnsi="Arial" w:cs="Arial"/>
                <w:b/>
                <w:szCs w:val="24"/>
              </w:rPr>
              <w:t>E-mail</w:t>
            </w:r>
          </w:p>
        </w:tc>
        <w:tc>
          <w:tcPr>
            <w:tcW w:w="0" w:type="auto"/>
            <w:shd w:val="clear" w:color="auto" w:fill="auto"/>
            <w:tcMar>
              <w:top w:w="0" w:type="dxa"/>
              <w:left w:w="0" w:type="dxa"/>
              <w:bottom w:w="0" w:type="dxa"/>
              <w:right w:w="0" w:type="dxa"/>
            </w:tcMar>
            <w:hideMark/>
          </w:tcPr>
          <w:p w14:paraId="6F1ADAB2" w14:textId="77777777" w:rsidR="001D3CD0" w:rsidRPr="003B26EC" w:rsidRDefault="001D3CD0" w:rsidP="001D3CD0">
            <w:pPr>
              <w:rPr>
                <w:rFonts w:ascii="Arial" w:hAnsi="Arial" w:cs="Arial"/>
                <w:szCs w:val="24"/>
              </w:rPr>
            </w:pPr>
            <w:hyperlink r:id="rId19" w:history="1">
              <w:r w:rsidRPr="003B26EC">
                <w:rPr>
                  <w:rStyle w:val="Hyperlink"/>
                  <w:rFonts w:ascii="Arial" w:hAnsi="Arial" w:cs="Arial"/>
                  <w:szCs w:val="24"/>
                </w:rPr>
                <w:t>info@dataprotection.ie</w:t>
              </w:r>
            </w:hyperlink>
          </w:p>
        </w:tc>
        <w:tc>
          <w:tcPr>
            <w:tcW w:w="337" w:type="pct"/>
            <w:shd w:val="clear" w:color="auto" w:fill="auto"/>
            <w:vAlign w:val="center"/>
            <w:hideMark/>
          </w:tcPr>
          <w:p w14:paraId="7444CC0E" w14:textId="77777777" w:rsidR="001D3CD0" w:rsidRPr="003B26EC" w:rsidRDefault="001D3CD0" w:rsidP="001D3CD0">
            <w:pPr>
              <w:rPr>
                <w:rFonts w:ascii="Arial" w:hAnsi="Arial" w:cs="Arial"/>
                <w:szCs w:val="24"/>
              </w:rPr>
            </w:pPr>
          </w:p>
        </w:tc>
      </w:tr>
      <w:tr w:rsidR="001D3CD0" w:rsidRPr="003B26EC" w14:paraId="74BBC6F4" w14:textId="77777777" w:rsidTr="001D3CD0">
        <w:trPr>
          <w:trHeight w:val="1416"/>
        </w:trPr>
        <w:tc>
          <w:tcPr>
            <w:tcW w:w="0" w:type="auto"/>
            <w:shd w:val="clear" w:color="auto" w:fill="auto"/>
            <w:tcMar>
              <w:top w:w="0" w:type="dxa"/>
              <w:left w:w="0" w:type="dxa"/>
              <w:bottom w:w="0" w:type="dxa"/>
              <w:right w:w="0" w:type="dxa"/>
            </w:tcMar>
            <w:hideMark/>
          </w:tcPr>
          <w:p w14:paraId="77099CB2" w14:textId="77777777" w:rsidR="001D3CD0" w:rsidRPr="00EA034A" w:rsidRDefault="001D3CD0" w:rsidP="001D3CD0">
            <w:pPr>
              <w:rPr>
                <w:rFonts w:ascii="Arial" w:hAnsi="Arial" w:cs="Arial"/>
                <w:b/>
                <w:szCs w:val="24"/>
              </w:rPr>
            </w:pPr>
            <w:r w:rsidRPr="00EA034A">
              <w:rPr>
                <w:rFonts w:ascii="Arial" w:hAnsi="Arial" w:cs="Arial"/>
                <w:b/>
                <w:szCs w:val="24"/>
              </w:rPr>
              <w:br/>
              <w:t>Postal Address</w:t>
            </w:r>
          </w:p>
        </w:tc>
        <w:tc>
          <w:tcPr>
            <w:tcW w:w="0" w:type="auto"/>
            <w:shd w:val="clear" w:color="auto" w:fill="auto"/>
            <w:tcMar>
              <w:top w:w="0" w:type="dxa"/>
              <w:left w:w="0" w:type="dxa"/>
              <w:bottom w:w="0" w:type="dxa"/>
              <w:right w:w="0" w:type="dxa"/>
            </w:tcMar>
            <w:hideMark/>
          </w:tcPr>
          <w:p w14:paraId="46CD42EA" w14:textId="77777777" w:rsidR="001D3CD0" w:rsidRPr="003B26EC" w:rsidRDefault="001D3CD0" w:rsidP="001D3CD0">
            <w:pPr>
              <w:spacing w:before="210" w:after="210"/>
              <w:rPr>
                <w:rFonts w:ascii="Arial" w:hAnsi="Arial" w:cs="Arial"/>
                <w:szCs w:val="24"/>
              </w:rPr>
            </w:pPr>
            <w:r w:rsidRPr="003B26EC">
              <w:rPr>
                <w:rFonts w:ascii="Arial" w:hAnsi="Arial" w:cs="Arial"/>
                <w:szCs w:val="24"/>
              </w:rPr>
              <w:t xml:space="preserve">Data Protection Commissioner </w:t>
            </w:r>
            <w:r w:rsidRPr="003B26EC">
              <w:rPr>
                <w:rFonts w:ascii="Arial" w:hAnsi="Arial" w:cs="Arial"/>
                <w:szCs w:val="24"/>
              </w:rPr>
              <w:br/>
              <w:t>Canal House</w:t>
            </w:r>
            <w:r w:rsidRPr="003B26EC">
              <w:rPr>
                <w:rFonts w:ascii="Arial" w:hAnsi="Arial" w:cs="Arial"/>
                <w:szCs w:val="24"/>
              </w:rPr>
              <w:br/>
              <w:t>Station Road</w:t>
            </w:r>
            <w:r w:rsidRPr="003B26EC">
              <w:rPr>
                <w:rFonts w:ascii="Arial" w:hAnsi="Arial" w:cs="Arial"/>
                <w:szCs w:val="24"/>
              </w:rPr>
              <w:br/>
            </w:r>
            <w:proofErr w:type="spellStart"/>
            <w:r w:rsidRPr="003B26EC">
              <w:rPr>
                <w:rFonts w:ascii="Arial" w:hAnsi="Arial" w:cs="Arial"/>
                <w:szCs w:val="24"/>
              </w:rPr>
              <w:t>Portarlington</w:t>
            </w:r>
            <w:proofErr w:type="spellEnd"/>
            <w:r w:rsidRPr="003B26EC">
              <w:rPr>
                <w:rFonts w:ascii="Arial" w:hAnsi="Arial" w:cs="Arial"/>
                <w:szCs w:val="24"/>
              </w:rPr>
              <w:t>, Co. Laois. R32 AP23.</w:t>
            </w:r>
          </w:p>
        </w:tc>
        <w:tc>
          <w:tcPr>
            <w:tcW w:w="337" w:type="pct"/>
            <w:shd w:val="clear" w:color="auto" w:fill="auto"/>
            <w:vAlign w:val="center"/>
            <w:hideMark/>
          </w:tcPr>
          <w:p w14:paraId="4B8CD45D" w14:textId="77777777" w:rsidR="001D3CD0" w:rsidRPr="003B26EC" w:rsidRDefault="001D3CD0" w:rsidP="001D3CD0">
            <w:pPr>
              <w:rPr>
                <w:rFonts w:ascii="Arial" w:hAnsi="Arial" w:cs="Arial"/>
                <w:szCs w:val="24"/>
              </w:rPr>
            </w:pPr>
          </w:p>
        </w:tc>
      </w:tr>
    </w:tbl>
    <w:bookmarkEnd w:id="2"/>
    <w:p w14:paraId="62CC704E" w14:textId="77777777" w:rsidR="001D3CD0" w:rsidRDefault="001D3CD0" w:rsidP="001D3CD0">
      <w:pPr>
        <w:rPr>
          <w:rFonts w:ascii="Arial" w:hAnsi="Arial" w:cs="Arial"/>
          <w:b/>
          <w:szCs w:val="24"/>
        </w:rPr>
      </w:pPr>
      <w:r w:rsidRPr="00EA034A">
        <w:rPr>
          <w:rFonts w:ascii="Arial" w:hAnsi="Arial" w:cs="Arial"/>
          <w:b/>
          <w:bCs/>
          <w:szCs w:val="24"/>
          <w:lang w:eastAsia="en-IE"/>
        </w:rPr>
        <w:br/>
      </w:r>
      <w:r w:rsidRPr="007C4B94">
        <w:rPr>
          <w:rFonts w:ascii="Arial" w:hAnsi="Arial" w:cs="Arial"/>
          <w:b/>
          <w:bCs/>
          <w:sz w:val="28"/>
          <w:szCs w:val="28"/>
          <w:lang w:eastAsia="en-IE"/>
        </w:rPr>
        <w:t>Changes to Privacy Statement</w:t>
      </w:r>
      <w:r>
        <w:rPr>
          <w:rFonts w:ascii="Arial" w:hAnsi="Arial" w:cs="Arial"/>
          <w:b/>
          <w:bCs/>
          <w:sz w:val="28"/>
          <w:szCs w:val="28"/>
          <w:lang w:eastAsia="en-IE"/>
        </w:rPr>
        <w:t xml:space="preserve">: </w:t>
      </w:r>
      <w:r w:rsidRPr="00DC1F17">
        <w:rPr>
          <w:rFonts w:ascii="Arial" w:hAnsi="Arial" w:cs="Arial"/>
          <w:szCs w:val="24"/>
        </w:rPr>
        <w:t xml:space="preserve">We may make changes to this Statement. If we make changes they will be posted </w:t>
      </w:r>
      <w:r>
        <w:rPr>
          <w:rFonts w:ascii="Arial" w:hAnsi="Arial" w:cs="Arial"/>
          <w:szCs w:val="24"/>
        </w:rPr>
        <w:t xml:space="preserve">below. </w:t>
      </w:r>
      <w:r>
        <w:rPr>
          <w:rFonts w:ascii="Arial" w:hAnsi="Arial" w:cs="Arial"/>
          <w:szCs w:val="24"/>
        </w:rPr>
        <w:br/>
      </w:r>
    </w:p>
    <w:p w14:paraId="57FD4F4E" w14:textId="77777777" w:rsidR="001D3CD0" w:rsidRPr="00F013EC" w:rsidRDefault="001D3CD0" w:rsidP="001D3CD0">
      <w:pPr>
        <w:rPr>
          <w:rFonts w:ascii="Arial" w:hAnsi="Arial" w:cs="Arial"/>
          <w:szCs w:val="24"/>
        </w:rPr>
      </w:pPr>
      <w:r w:rsidRPr="00DC1F17">
        <w:rPr>
          <w:rFonts w:ascii="Arial" w:hAnsi="Arial" w:cs="Arial"/>
          <w:b/>
          <w:szCs w:val="24"/>
        </w:rPr>
        <w:t>LAST UPDATED</w:t>
      </w:r>
      <w:r>
        <w:rPr>
          <w:rFonts w:ascii="Arial" w:hAnsi="Arial" w:cs="Arial"/>
          <w:b/>
          <w:szCs w:val="24"/>
        </w:rPr>
        <w:t xml:space="preserve"> </w:t>
      </w:r>
      <w:r w:rsidRPr="00DC1F17">
        <w:rPr>
          <w:rFonts w:ascii="Arial" w:hAnsi="Arial" w:cs="Arial"/>
          <w:b/>
          <w:szCs w:val="24"/>
        </w:rPr>
        <w:t>ON</w:t>
      </w:r>
      <w:r w:rsidRPr="00F013EC">
        <w:rPr>
          <w:rFonts w:ascii="Arial" w:hAnsi="Arial" w:cs="Arial"/>
          <w:b/>
          <w:szCs w:val="24"/>
        </w:rPr>
        <w:t xml:space="preserve">: </w:t>
      </w:r>
      <w:r>
        <w:rPr>
          <w:rFonts w:ascii="Arial" w:hAnsi="Arial" w:cs="Arial"/>
          <w:b/>
          <w:szCs w:val="24"/>
        </w:rPr>
        <w:t>30/05/2018</w:t>
      </w:r>
      <w:r w:rsidRPr="00F013EC">
        <w:rPr>
          <w:rFonts w:ascii="Arial" w:hAnsi="Arial" w:cs="Arial"/>
          <w:b/>
          <w:szCs w:val="24"/>
        </w:rPr>
        <w:t>.</w:t>
      </w:r>
    </w:p>
    <w:p w14:paraId="2BD83D8D" w14:textId="77777777" w:rsidR="001D3CD0" w:rsidRPr="00B94779" w:rsidRDefault="001D3CD0" w:rsidP="001D3CD0">
      <w:pPr>
        <w:rPr>
          <w:rFonts w:ascii="Arial" w:hAnsi="Arial" w:cs="Arial"/>
          <w:b/>
          <w:sz w:val="26"/>
          <w:szCs w:val="26"/>
        </w:rPr>
      </w:pPr>
    </w:p>
    <w:p w14:paraId="21BE1860" w14:textId="77777777" w:rsidR="001D3CD0" w:rsidRDefault="001D3CD0" w:rsidP="001D3CD0"/>
    <w:p w14:paraId="14B9DFAA" w14:textId="77777777" w:rsidR="001D3CD0" w:rsidRPr="006F5CB5" w:rsidRDefault="001D3CD0" w:rsidP="009B514B">
      <w:pPr>
        <w:rPr>
          <w:rFonts w:ascii="Arial" w:hAnsi="Arial" w:cs="Arial"/>
        </w:rPr>
      </w:pPr>
    </w:p>
    <w:sectPr w:rsidR="001D3CD0" w:rsidRPr="006F5CB5" w:rsidSect="004F5E17">
      <w:pgSz w:w="11906" w:h="16838"/>
      <w:pgMar w:top="1296" w:right="991"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A98F" w14:textId="77777777" w:rsidR="001D3CD0" w:rsidRDefault="001D3CD0" w:rsidP="00301F8C">
      <w:r>
        <w:separator/>
      </w:r>
    </w:p>
  </w:endnote>
  <w:endnote w:type="continuationSeparator" w:id="0">
    <w:p w14:paraId="2BF12852" w14:textId="77777777" w:rsidR="001D3CD0" w:rsidRDefault="001D3CD0" w:rsidP="0030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8BC9C" w14:textId="77777777" w:rsidR="001D3CD0" w:rsidRDefault="001D3CD0" w:rsidP="00301F8C">
      <w:r>
        <w:separator/>
      </w:r>
    </w:p>
  </w:footnote>
  <w:footnote w:type="continuationSeparator" w:id="0">
    <w:p w14:paraId="1D2E66A4" w14:textId="77777777" w:rsidR="001D3CD0" w:rsidRDefault="001D3CD0" w:rsidP="00301F8C">
      <w:r>
        <w:continuationSeparator/>
      </w:r>
    </w:p>
  </w:footnote>
  <w:footnote w:id="1">
    <w:p w14:paraId="481CD833" w14:textId="42072884" w:rsidR="00CB2242" w:rsidRDefault="00CB2242">
      <w:pPr>
        <w:pStyle w:val="FootnoteText"/>
      </w:pPr>
      <w:r>
        <w:rPr>
          <w:rStyle w:val="FootnoteReference"/>
        </w:rPr>
        <w:footnoteRef/>
      </w:r>
      <w:r>
        <w:t xml:space="preserve"> The Self -Help Grant scheme is now being </w:t>
      </w:r>
      <w:r w:rsidR="00EA0D81">
        <w:t>replaced</w:t>
      </w:r>
      <w:r>
        <w:t xml:space="preserve"> by the </w:t>
      </w:r>
      <w:r w:rsidR="001A40FB">
        <w:t>Tenant Support</w:t>
      </w:r>
      <w: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147E7A"/>
    <w:multiLevelType w:val="hybridMultilevel"/>
    <w:tmpl w:val="B77EF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DB6111C"/>
    <w:multiLevelType w:val="hybridMultilevel"/>
    <w:tmpl w:val="0DF26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73272816">
    <w:abstractNumId w:val="2"/>
  </w:num>
  <w:num w:numId="2" w16cid:durableId="1210843843">
    <w:abstractNumId w:val="1"/>
  </w:num>
  <w:num w:numId="3" w16cid:durableId="41001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68"/>
    <w:rsid w:val="00014488"/>
    <w:rsid w:val="00033F22"/>
    <w:rsid w:val="00072875"/>
    <w:rsid w:val="000A0B43"/>
    <w:rsid w:val="000B607F"/>
    <w:rsid w:val="000B631B"/>
    <w:rsid w:val="000E07FD"/>
    <w:rsid w:val="000E53EE"/>
    <w:rsid w:val="000E575B"/>
    <w:rsid w:val="000F4036"/>
    <w:rsid w:val="00103531"/>
    <w:rsid w:val="00104F04"/>
    <w:rsid w:val="00124EAE"/>
    <w:rsid w:val="001332C3"/>
    <w:rsid w:val="001628D1"/>
    <w:rsid w:val="00170B9A"/>
    <w:rsid w:val="0018634B"/>
    <w:rsid w:val="001A081B"/>
    <w:rsid w:val="001A40FB"/>
    <w:rsid w:val="001C2CC0"/>
    <w:rsid w:val="001D3CD0"/>
    <w:rsid w:val="001D633E"/>
    <w:rsid w:val="001D7085"/>
    <w:rsid w:val="001E5958"/>
    <w:rsid w:val="00202AD0"/>
    <w:rsid w:val="002068FB"/>
    <w:rsid w:val="0021201A"/>
    <w:rsid w:val="00217058"/>
    <w:rsid w:val="00221D04"/>
    <w:rsid w:val="002563CB"/>
    <w:rsid w:val="002611A3"/>
    <w:rsid w:val="00264F57"/>
    <w:rsid w:val="00275DC6"/>
    <w:rsid w:val="00292269"/>
    <w:rsid w:val="002B2953"/>
    <w:rsid w:val="002B3EB2"/>
    <w:rsid w:val="002B466E"/>
    <w:rsid w:val="002B4DBD"/>
    <w:rsid w:val="002C2730"/>
    <w:rsid w:val="002C28D6"/>
    <w:rsid w:val="002D6531"/>
    <w:rsid w:val="00301F8C"/>
    <w:rsid w:val="00307AFF"/>
    <w:rsid w:val="0035312F"/>
    <w:rsid w:val="00356F76"/>
    <w:rsid w:val="003622C2"/>
    <w:rsid w:val="00366DC1"/>
    <w:rsid w:val="00367F93"/>
    <w:rsid w:val="0037753D"/>
    <w:rsid w:val="003809C6"/>
    <w:rsid w:val="00381167"/>
    <w:rsid w:val="003E5CF8"/>
    <w:rsid w:val="00402A2E"/>
    <w:rsid w:val="0040736A"/>
    <w:rsid w:val="004328CB"/>
    <w:rsid w:val="004401A7"/>
    <w:rsid w:val="00445C95"/>
    <w:rsid w:val="00482DB1"/>
    <w:rsid w:val="004C1DCA"/>
    <w:rsid w:val="004C53E4"/>
    <w:rsid w:val="004C6F14"/>
    <w:rsid w:val="004D2793"/>
    <w:rsid w:val="004D56B5"/>
    <w:rsid w:val="004D5C6B"/>
    <w:rsid w:val="004D7441"/>
    <w:rsid w:val="004E1919"/>
    <w:rsid w:val="004F5E17"/>
    <w:rsid w:val="004F6C2C"/>
    <w:rsid w:val="0051501C"/>
    <w:rsid w:val="00531A15"/>
    <w:rsid w:val="00544723"/>
    <w:rsid w:val="00597DC4"/>
    <w:rsid w:val="005A44EC"/>
    <w:rsid w:val="005B59A4"/>
    <w:rsid w:val="005B67DD"/>
    <w:rsid w:val="005E2414"/>
    <w:rsid w:val="005F0BC5"/>
    <w:rsid w:val="005F5C3B"/>
    <w:rsid w:val="006061FF"/>
    <w:rsid w:val="006150D0"/>
    <w:rsid w:val="00646368"/>
    <w:rsid w:val="006473BB"/>
    <w:rsid w:val="006652C8"/>
    <w:rsid w:val="00684208"/>
    <w:rsid w:val="006D75BA"/>
    <w:rsid w:val="006E1363"/>
    <w:rsid w:val="006E693D"/>
    <w:rsid w:val="00715629"/>
    <w:rsid w:val="0073560E"/>
    <w:rsid w:val="007378DF"/>
    <w:rsid w:val="00767C3E"/>
    <w:rsid w:val="00796443"/>
    <w:rsid w:val="007D5654"/>
    <w:rsid w:val="007F7D2D"/>
    <w:rsid w:val="00837AB1"/>
    <w:rsid w:val="00850669"/>
    <w:rsid w:val="00866E78"/>
    <w:rsid w:val="008B59D6"/>
    <w:rsid w:val="008C1C7A"/>
    <w:rsid w:val="008D15F1"/>
    <w:rsid w:val="008E1006"/>
    <w:rsid w:val="008F21EA"/>
    <w:rsid w:val="00906D30"/>
    <w:rsid w:val="00914215"/>
    <w:rsid w:val="00930A04"/>
    <w:rsid w:val="00957144"/>
    <w:rsid w:val="00965F8E"/>
    <w:rsid w:val="0097340F"/>
    <w:rsid w:val="009A03D3"/>
    <w:rsid w:val="009B514B"/>
    <w:rsid w:val="009F27C6"/>
    <w:rsid w:val="00A22BDD"/>
    <w:rsid w:val="00A30D15"/>
    <w:rsid w:val="00A34A57"/>
    <w:rsid w:val="00A5430F"/>
    <w:rsid w:val="00A544FE"/>
    <w:rsid w:val="00A62F6F"/>
    <w:rsid w:val="00A87B9A"/>
    <w:rsid w:val="00A93E84"/>
    <w:rsid w:val="00AB6894"/>
    <w:rsid w:val="00AE7830"/>
    <w:rsid w:val="00AF69C4"/>
    <w:rsid w:val="00B15EA9"/>
    <w:rsid w:val="00B707DA"/>
    <w:rsid w:val="00B87CE1"/>
    <w:rsid w:val="00B91CCE"/>
    <w:rsid w:val="00BB1C86"/>
    <w:rsid w:val="00BB2FAE"/>
    <w:rsid w:val="00BB6EC9"/>
    <w:rsid w:val="00BD6F0A"/>
    <w:rsid w:val="00BE317E"/>
    <w:rsid w:val="00BE40D8"/>
    <w:rsid w:val="00BE6357"/>
    <w:rsid w:val="00BF7E26"/>
    <w:rsid w:val="00C03F1C"/>
    <w:rsid w:val="00C17F86"/>
    <w:rsid w:val="00C2287B"/>
    <w:rsid w:val="00C36694"/>
    <w:rsid w:val="00C807CA"/>
    <w:rsid w:val="00C871B8"/>
    <w:rsid w:val="00C92883"/>
    <w:rsid w:val="00CB2242"/>
    <w:rsid w:val="00CC0562"/>
    <w:rsid w:val="00CC1EED"/>
    <w:rsid w:val="00CC45E4"/>
    <w:rsid w:val="00CD03D4"/>
    <w:rsid w:val="00CD3267"/>
    <w:rsid w:val="00CE12B0"/>
    <w:rsid w:val="00CE3269"/>
    <w:rsid w:val="00CE44C1"/>
    <w:rsid w:val="00D12B5D"/>
    <w:rsid w:val="00D200B4"/>
    <w:rsid w:val="00D32756"/>
    <w:rsid w:val="00D61C03"/>
    <w:rsid w:val="00D70FD1"/>
    <w:rsid w:val="00DD7E27"/>
    <w:rsid w:val="00DF7049"/>
    <w:rsid w:val="00E13711"/>
    <w:rsid w:val="00E23F51"/>
    <w:rsid w:val="00E241CD"/>
    <w:rsid w:val="00E311CE"/>
    <w:rsid w:val="00E9525C"/>
    <w:rsid w:val="00EA0D81"/>
    <w:rsid w:val="00EB42FD"/>
    <w:rsid w:val="00EE5E1F"/>
    <w:rsid w:val="00F1500F"/>
    <w:rsid w:val="00F721FE"/>
    <w:rsid w:val="00F83B05"/>
    <w:rsid w:val="00F83E00"/>
    <w:rsid w:val="00F870A0"/>
    <w:rsid w:val="00F942A8"/>
    <w:rsid w:val="00FB43AD"/>
    <w:rsid w:val="00FC15C5"/>
    <w:rsid w:val="00FD21BC"/>
    <w:rsid w:val="00FE0AB5"/>
    <w:rsid w:val="00FF1912"/>
    <w:rsid w:val="00FF44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82F0"/>
  <w15:docId w15:val="{51B596CF-6B4C-428D-889F-EEF1109D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DB1"/>
    <w:rPr>
      <w:sz w:val="24"/>
      <w:lang w:val="en-GB" w:eastAsia="en-US"/>
    </w:rPr>
  </w:style>
  <w:style w:type="paragraph" w:styleId="Heading1">
    <w:name w:val="heading 1"/>
    <w:basedOn w:val="Normal"/>
    <w:next w:val="Normal"/>
    <w:qFormat/>
    <w:rsid w:val="00482DB1"/>
    <w:pPr>
      <w:keepNext/>
      <w:jc w:val="center"/>
      <w:outlineLvl w:val="0"/>
    </w:pPr>
    <w:rPr>
      <w:b/>
      <w:i/>
      <w:sz w:val="28"/>
      <w:u w:val="single"/>
    </w:rPr>
  </w:style>
  <w:style w:type="paragraph" w:styleId="Heading2">
    <w:name w:val="heading 2"/>
    <w:basedOn w:val="Normal"/>
    <w:next w:val="Normal"/>
    <w:qFormat/>
    <w:rsid w:val="00482DB1"/>
    <w:pPr>
      <w:keepNext/>
      <w:jc w:val="center"/>
      <w:outlineLvl w:val="1"/>
    </w:pPr>
    <w:rPr>
      <w:b/>
      <w:sz w:val="32"/>
    </w:rPr>
  </w:style>
  <w:style w:type="paragraph" w:styleId="Heading3">
    <w:name w:val="heading 3"/>
    <w:basedOn w:val="Normal"/>
    <w:next w:val="Normal"/>
    <w:qFormat/>
    <w:rsid w:val="00482DB1"/>
    <w:pPr>
      <w:keepNext/>
      <w:jc w:val="center"/>
      <w:outlineLvl w:val="2"/>
    </w:pPr>
    <w:rPr>
      <w:b/>
      <w:i/>
      <w:smallCaps/>
      <w:u w:val="single"/>
    </w:rPr>
  </w:style>
  <w:style w:type="paragraph" w:styleId="Heading4">
    <w:name w:val="heading 4"/>
    <w:basedOn w:val="Normal"/>
    <w:next w:val="Normal"/>
    <w:qFormat/>
    <w:rsid w:val="00482DB1"/>
    <w:pPr>
      <w:keepNext/>
      <w:jc w:val="center"/>
      <w:outlineLvl w:val="3"/>
    </w:pPr>
    <w:rPr>
      <w:b/>
      <w:sz w:val="36"/>
    </w:rPr>
  </w:style>
  <w:style w:type="paragraph" w:styleId="Heading5">
    <w:name w:val="heading 5"/>
    <w:basedOn w:val="Normal"/>
    <w:next w:val="Normal"/>
    <w:qFormat/>
    <w:rsid w:val="00482DB1"/>
    <w:pPr>
      <w:keepNext/>
      <w:jc w:val="center"/>
      <w:outlineLvl w:val="4"/>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2DB1"/>
    <w:pPr>
      <w:shd w:val="clear" w:color="auto" w:fill="000080"/>
    </w:pPr>
    <w:rPr>
      <w:rFonts w:ascii="Tahoma" w:hAnsi="Tahoma"/>
    </w:rPr>
  </w:style>
  <w:style w:type="table" w:styleId="TableGrid">
    <w:name w:val="Table Grid"/>
    <w:basedOn w:val="TableNormal"/>
    <w:rsid w:val="00DF7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01F8C"/>
    <w:pPr>
      <w:tabs>
        <w:tab w:val="center" w:pos="4513"/>
        <w:tab w:val="right" w:pos="9026"/>
      </w:tabs>
    </w:pPr>
  </w:style>
  <w:style w:type="character" w:customStyle="1" w:styleId="HeaderChar">
    <w:name w:val="Header Char"/>
    <w:basedOn w:val="DefaultParagraphFont"/>
    <w:link w:val="Header"/>
    <w:rsid w:val="00301F8C"/>
    <w:rPr>
      <w:sz w:val="24"/>
      <w:lang w:val="en-GB" w:eastAsia="en-US"/>
    </w:rPr>
  </w:style>
  <w:style w:type="paragraph" w:styleId="Footer">
    <w:name w:val="footer"/>
    <w:basedOn w:val="Normal"/>
    <w:link w:val="FooterChar"/>
    <w:rsid w:val="00301F8C"/>
    <w:pPr>
      <w:tabs>
        <w:tab w:val="center" w:pos="4513"/>
        <w:tab w:val="right" w:pos="9026"/>
      </w:tabs>
    </w:pPr>
  </w:style>
  <w:style w:type="character" w:customStyle="1" w:styleId="FooterChar">
    <w:name w:val="Footer Char"/>
    <w:basedOn w:val="DefaultParagraphFont"/>
    <w:link w:val="Footer"/>
    <w:rsid w:val="00301F8C"/>
    <w:rPr>
      <w:sz w:val="24"/>
      <w:lang w:val="en-GB" w:eastAsia="en-US"/>
    </w:rPr>
  </w:style>
  <w:style w:type="paragraph" w:styleId="Title">
    <w:name w:val="Title"/>
    <w:basedOn w:val="Normal"/>
    <w:link w:val="TitleChar"/>
    <w:qFormat/>
    <w:rsid w:val="009B514B"/>
    <w:pPr>
      <w:jc w:val="center"/>
    </w:pPr>
    <w:rPr>
      <w:b/>
      <w:smallCaps/>
      <w:sz w:val="72"/>
    </w:rPr>
  </w:style>
  <w:style w:type="character" w:customStyle="1" w:styleId="TitleChar">
    <w:name w:val="Title Char"/>
    <w:basedOn w:val="DefaultParagraphFont"/>
    <w:link w:val="Title"/>
    <w:rsid w:val="009B514B"/>
    <w:rPr>
      <w:b/>
      <w:smallCaps/>
      <w:sz w:val="72"/>
      <w:lang w:val="en-GB" w:eastAsia="en-US"/>
    </w:rPr>
  </w:style>
  <w:style w:type="paragraph" w:styleId="BodyText">
    <w:name w:val="Body Text"/>
    <w:basedOn w:val="Normal"/>
    <w:link w:val="BodyTextChar"/>
    <w:rsid w:val="009B514B"/>
    <w:pPr>
      <w:jc w:val="both"/>
    </w:pPr>
  </w:style>
  <w:style w:type="character" w:customStyle="1" w:styleId="BodyTextChar">
    <w:name w:val="Body Text Char"/>
    <w:basedOn w:val="DefaultParagraphFont"/>
    <w:link w:val="BodyText"/>
    <w:rsid w:val="009B514B"/>
    <w:rPr>
      <w:sz w:val="24"/>
      <w:lang w:val="en-GB" w:eastAsia="en-US"/>
    </w:rPr>
  </w:style>
  <w:style w:type="paragraph" w:styleId="ListParagraph">
    <w:name w:val="List Paragraph"/>
    <w:basedOn w:val="Normal"/>
    <w:uiPriority w:val="34"/>
    <w:qFormat/>
    <w:rsid w:val="009B514B"/>
    <w:pPr>
      <w:ind w:left="720"/>
      <w:contextualSpacing/>
    </w:pPr>
  </w:style>
  <w:style w:type="paragraph" w:styleId="BalloonText">
    <w:name w:val="Balloon Text"/>
    <w:basedOn w:val="Normal"/>
    <w:link w:val="BalloonTextChar"/>
    <w:rsid w:val="009B514B"/>
    <w:rPr>
      <w:rFonts w:ascii="Tahoma" w:hAnsi="Tahoma" w:cs="Tahoma"/>
      <w:sz w:val="16"/>
      <w:szCs w:val="16"/>
    </w:rPr>
  </w:style>
  <w:style w:type="character" w:customStyle="1" w:styleId="BalloonTextChar">
    <w:name w:val="Balloon Text Char"/>
    <w:basedOn w:val="DefaultParagraphFont"/>
    <w:link w:val="BalloonText"/>
    <w:rsid w:val="009B514B"/>
    <w:rPr>
      <w:rFonts w:ascii="Tahoma" w:hAnsi="Tahoma" w:cs="Tahoma"/>
      <w:sz w:val="16"/>
      <w:szCs w:val="16"/>
      <w:lang w:val="en-GB" w:eastAsia="en-US"/>
    </w:rPr>
  </w:style>
  <w:style w:type="character" w:styleId="Emphasis">
    <w:name w:val="Emphasis"/>
    <w:basedOn w:val="DefaultParagraphFont"/>
    <w:qFormat/>
    <w:rsid w:val="00275DC6"/>
    <w:rPr>
      <w:i/>
      <w:iCs/>
    </w:rPr>
  </w:style>
  <w:style w:type="character" w:customStyle="1" w:styleId="fontstyle01">
    <w:name w:val="fontstyle01"/>
    <w:basedOn w:val="DefaultParagraphFont"/>
    <w:rsid w:val="001D3CD0"/>
    <w:rPr>
      <w:rFonts w:ascii="TimesNewRomanPS-BoldMT" w:hAnsi="TimesNewRomanPS-BoldMT" w:hint="default"/>
      <w:b/>
      <w:bCs/>
      <w:i w:val="0"/>
      <w:iCs w:val="0"/>
      <w:color w:val="000000"/>
      <w:sz w:val="40"/>
      <w:szCs w:val="40"/>
    </w:rPr>
  </w:style>
  <w:style w:type="character" w:styleId="Hyperlink">
    <w:name w:val="Hyperlink"/>
    <w:basedOn w:val="DefaultParagraphFont"/>
    <w:uiPriority w:val="99"/>
    <w:unhideWhenUsed/>
    <w:rsid w:val="001D3CD0"/>
    <w:rPr>
      <w:color w:val="0000FF" w:themeColor="hyperlink"/>
      <w:u w:val="single"/>
    </w:rPr>
  </w:style>
  <w:style w:type="character" w:styleId="Strong">
    <w:name w:val="Strong"/>
    <w:basedOn w:val="DefaultParagraphFont"/>
    <w:uiPriority w:val="22"/>
    <w:qFormat/>
    <w:rsid w:val="001D3CD0"/>
    <w:rPr>
      <w:rFonts w:ascii="Arial" w:hAnsi="Arial"/>
      <w:b/>
      <w:bCs/>
      <w:sz w:val="32"/>
    </w:rPr>
  </w:style>
  <w:style w:type="paragraph" w:styleId="Revision">
    <w:name w:val="Revision"/>
    <w:hidden/>
    <w:uiPriority w:val="99"/>
    <w:semiHidden/>
    <w:rsid w:val="0051501C"/>
    <w:rPr>
      <w:sz w:val="24"/>
      <w:lang w:val="en-GB" w:eastAsia="en-US"/>
    </w:rPr>
  </w:style>
  <w:style w:type="character" w:styleId="CommentReference">
    <w:name w:val="annotation reference"/>
    <w:basedOn w:val="DefaultParagraphFont"/>
    <w:semiHidden/>
    <w:unhideWhenUsed/>
    <w:rsid w:val="008D15F1"/>
    <w:rPr>
      <w:sz w:val="16"/>
      <w:szCs w:val="16"/>
    </w:rPr>
  </w:style>
  <w:style w:type="paragraph" w:styleId="CommentText">
    <w:name w:val="annotation text"/>
    <w:basedOn w:val="Normal"/>
    <w:link w:val="CommentTextChar"/>
    <w:unhideWhenUsed/>
    <w:rsid w:val="008D15F1"/>
    <w:rPr>
      <w:sz w:val="20"/>
    </w:rPr>
  </w:style>
  <w:style w:type="character" w:customStyle="1" w:styleId="CommentTextChar">
    <w:name w:val="Comment Text Char"/>
    <w:basedOn w:val="DefaultParagraphFont"/>
    <w:link w:val="CommentText"/>
    <w:rsid w:val="008D15F1"/>
    <w:rPr>
      <w:lang w:val="en-GB" w:eastAsia="en-US"/>
    </w:rPr>
  </w:style>
  <w:style w:type="paragraph" w:styleId="CommentSubject">
    <w:name w:val="annotation subject"/>
    <w:basedOn w:val="CommentText"/>
    <w:next w:val="CommentText"/>
    <w:link w:val="CommentSubjectChar"/>
    <w:semiHidden/>
    <w:unhideWhenUsed/>
    <w:rsid w:val="008D15F1"/>
    <w:rPr>
      <w:b/>
      <w:bCs/>
    </w:rPr>
  </w:style>
  <w:style w:type="character" w:customStyle="1" w:styleId="CommentSubjectChar">
    <w:name w:val="Comment Subject Char"/>
    <w:basedOn w:val="CommentTextChar"/>
    <w:link w:val="CommentSubject"/>
    <w:semiHidden/>
    <w:rsid w:val="008D15F1"/>
    <w:rPr>
      <w:b/>
      <w:bCs/>
      <w:lang w:val="en-GB" w:eastAsia="en-US"/>
    </w:rPr>
  </w:style>
  <w:style w:type="paragraph" w:styleId="FootnoteText">
    <w:name w:val="footnote text"/>
    <w:basedOn w:val="Normal"/>
    <w:link w:val="FootnoteTextChar"/>
    <w:semiHidden/>
    <w:unhideWhenUsed/>
    <w:rsid w:val="00CB2242"/>
    <w:rPr>
      <w:sz w:val="20"/>
    </w:rPr>
  </w:style>
  <w:style w:type="character" w:customStyle="1" w:styleId="FootnoteTextChar">
    <w:name w:val="Footnote Text Char"/>
    <w:basedOn w:val="DefaultParagraphFont"/>
    <w:link w:val="FootnoteText"/>
    <w:semiHidden/>
    <w:rsid w:val="00CB2242"/>
    <w:rPr>
      <w:lang w:val="en-GB" w:eastAsia="en-US"/>
    </w:rPr>
  </w:style>
  <w:style w:type="character" w:styleId="FootnoteReference">
    <w:name w:val="footnote reference"/>
    <w:basedOn w:val="DefaultParagraphFont"/>
    <w:semiHidden/>
    <w:unhideWhenUsed/>
    <w:rsid w:val="00CB2242"/>
    <w:rPr>
      <w:vertAlign w:val="superscript"/>
    </w:rPr>
  </w:style>
  <w:style w:type="character" w:styleId="UnresolvedMention">
    <w:name w:val="Unresolved Mention"/>
    <w:basedOn w:val="DefaultParagraphFont"/>
    <w:uiPriority w:val="99"/>
    <w:semiHidden/>
    <w:unhideWhenUsed/>
    <w:rsid w:val="004C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ildare.ie/CountyCouncil/DataProtection/" TargetMode="External"/><Relationship Id="rId18" Type="http://schemas.openxmlformats.org/officeDocument/2006/relationships/hyperlink" Target="http://www.dataprotection.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ildare.ie/CountyCouncil/DataProtection/" TargetMode="External"/><Relationship Id="rId17" Type="http://schemas.openxmlformats.org/officeDocument/2006/relationships/hyperlink" Target="mailto:customercare@kildarecoco.ie" TargetMode="External"/><Relationship Id="rId2" Type="http://schemas.openxmlformats.org/officeDocument/2006/relationships/numbering" Target="numbering.xml"/><Relationship Id="rId16" Type="http://schemas.openxmlformats.org/officeDocument/2006/relationships/hyperlink" Target="mailto:dataprotection@kildarecoc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kildare.ie/CountyCouncil/DataProtection/" TargetMode="External"/><Relationship Id="rId10" Type="http://schemas.openxmlformats.org/officeDocument/2006/relationships/image" Target="media/image2.png"/><Relationship Id="rId19" Type="http://schemas.openxmlformats.org/officeDocument/2006/relationships/hyperlink" Target="mailto:info@dataprotection.ie" TargetMode="External"/><Relationship Id="rId4" Type="http://schemas.openxmlformats.org/officeDocument/2006/relationships/settings" Target="settings.xml"/><Relationship Id="rId9" Type="http://schemas.openxmlformats.org/officeDocument/2006/relationships/hyperlink" Target="mailto:tenantsupportscheme@kildarecoco.ie" TargetMode="External"/><Relationship Id="rId14" Type="http://schemas.openxmlformats.org/officeDocument/2006/relationships/hyperlink" Target="mailto:customercare@kildare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5069-F27A-4945-906F-8D11197D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1936</Words>
  <Characters>11036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Housing Admin/GC</vt:lpstr>
    </vt:vector>
  </TitlesOfParts>
  <Company>Kildare County Council</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Admin/GC</dc:title>
  <dc:subject/>
  <dc:creator>Brendan Fanning</dc:creator>
  <cp:keywords/>
  <dc:description/>
  <cp:lastModifiedBy>Paul O'Sullivan</cp:lastModifiedBy>
  <cp:revision>2</cp:revision>
  <cp:lastPrinted>2019-03-21T16:39:00Z</cp:lastPrinted>
  <dcterms:created xsi:type="dcterms:W3CDTF">2025-02-25T16:03:00Z</dcterms:created>
  <dcterms:modified xsi:type="dcterms:W3CDTF">2025-02-25T16:03:00Z</dcterms:modified>
</cp:coreProperties>
</file>